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2E30" w14:textId="7DA9CBE3" w:rsidR="00761BA1" w:rsidRPr="00DA2516" w:rsidRDefault="007931E8" w:rsidP="00FE019B">
      <w:pPr>
        <w:spacing w:after="720"/>
      </w:pPr>
      <w:r>
        <w:t>File Number</w:t>
      </w:r>
      <w:r w:rsidR="003070A5">
        <w:t xml:space="preserve">: </w:t>
      </w:r>
      <w:sdt>
        <w:sdtPr>
          <w:id w:val="1575540259"/>
          <w:placeholder>
            <w:docPart w:val="DefaultPlaceholder_-1854013440"/>
          </w:placeholder>
        </w:sdtPr>
        <w:sdtEndPr/>
        <w:sdtContent>
          <w:r w:rsidR="002E52DC">
            <w:t>Click or tap here to enter text.</w:t>
          </w:r>
        </w:sdtContent>
      </w:sdt>
    </w:p>
    <w:p w14:paraId="793BA8CA" w14:textId="11162E1F" w:rsidR="00DA2516" w:rsidRDefault="00F4660B" w:rsidP="00FE019B">
      <w:pPr>
        <w:pStyle w:val="Body"/>
        <w:spacing w:after="240"/>
      </w:pPr>
      <w:r>
        <w:t>To:</w:t>
      </w:r>
      <w:r w:rsidR="00DA2516">
        <w:t xml:space="preserve"> </w:t>
      </w:r>
      <w:sdt>
        <w:sdtPr>
          <w:tag w:val="Builder"/>
          <w:id w:val="1505081982"/>
          <w:placeholder>
            <w:docPart w:val="DefaultPlaceholder_-1854013440"/>
          </w:placeholder>
        </w:sdtPr>
        <w:sdtEndPr/>
        <w:sdtContent>
          <w:r w:rsidR="00CC3E19">
            <w:t>Click or tap here to enter builder name</w:t>
          </w:r>
          <w:r w:rsidR="002E52DC">
            <w:t>.</w:t>
          </w:r>
        </w:sdtContent>
      </w:sdt>
    </w:p>
    <w:p w14:paraId="0978269F" w14:textId="11574A06" w:rsidR="00DA2516" w:rsidRDefault="00DA2516" w:rsidP="00DA2516">
      <w:pPr>
        <w:spacing w:after="120"/>
      </w:pPr>
      <w:r>
        <w:t xml:space="preserve">This </w:t>
      </w:r>
      <w:r w:rsidR="009B2ECB">
        <w:rPr>
          <w:b/>
          <w:bCs/>
        </w:rPr>
        <w:t>cover note</w:t>
      </w:r>
      <w:r w:rsidR="009B2ECB">
        <w:t xml:space="preserve"> explains a </w:t>
      </w:r>
      <w:r w:rsidR="009B2ECB">
        <w:rPr>
          <w:b/>
          <w:bCs/>
        </w:rPr>
        <w:t>Direction to Fix</w:t>
      </w:r>
      <w:r w:rsidR="009B2ECB">
        <w:t xml:space="preserve">, issued </w:t>
      </w:r>
      <w:r w:rsidR="00633391">
        <w:t xml:space="preserve">by a </w:t>
      </w:r>
      <w:r w:rsidR="00633391" w:rsidRPr="00682650">
        <w:rPr>
          <w:b/>
          <w:bCs/>
        </w:rPr>
        <w:t>Relevant Building Surveyor</w:t>
      </w:r>
      <w:r w:rsidR="00633391">
        <w:t xml:space="preserve"> </w:t>
      </w:r>
      <w:r w:rsidR="009B2ECB">
        <w:t xml:space="preserve">to </w:t>
      </w:r>
      <w:r w:rsidR="009B2ECB">
        <w:rPr>
          <w:b/>
          <w:bCs/>
        </w:rPr>
        <w:t>you</w:t>
      </w:r>
      <w:r w:rsidR="009B2ECB">
        <w:t xml:space="preserve">, the Builder </w:t>
      </w:r>
      <w:r w:rsidR="00FA6CF1">
        <w:t>of</w:t>
      </w:r>
      <w:r w:rsidR="00FE019B">
        <w:t xml:space="preserve">: </w:t>
      </w:r>
      <w:sdt>
        <w:sdtPr>
          <w:id w:val="-1720203858"/>
          <w:placeholder>
            <w:docPart w:val="DefaultPlaceholder_-1854013440"/>
          </w:placeholder>
        </w:sdtPr>
        <w:sdtEndPr/>
        <w:sdtContent>
          <w:r w:rsidR="000A5529">
            <w:t>Click or tap here to enter site address</w:t>
          </w:r>
        </w:sdtContent>
      </w:sdt>
      <w:r w:rsidR="000A5529">
        <w:t>.</w:t>
      </w:r>
    </w:p>
    <w:p w14:paraId="70663E48" w14:textId="03167D44" w:rsidR="00527012" w:rsidRDefault="009F417D" w:rsidP="00DA2516">
      <w:pPr>
        <w:spacing w:after="120"/>
      </w:pPr>
      <w:r>
        <w:t xml:space="preserve">A </w:t>
      </w:r>
      <w:r>
        <w:rPr>
          <w:b/>
          <w:bCs/>
        </w:rPr>
        <w:t xml:space="preserve">Direction to Fix </w:t>
      </w:r>
      <w:r>
        <w:t>building work (</w:t>
      </w:r>
      <w:r w:rsidR="00771AD7">
        <w:t>D</w:t>
      </w:r>
      <w:r>
        <w:t>irection) is attached.</w:t>
      </w:r>
      <w:r w:rsidR="00AC5CE9">
        <w:t xml:space="preserve"> </w:t>
      </w:r>
    </w:p>
    <w:p w14:paraId="5166083D" w14:textId="10D04DC8" w:rsidR="00F61218" w:rsidRDefault="00527012" w:rsidP="00DA2516">
      <w:pPr>
        <w:spacing w:after="120"/>
      </w:pPr>
      <w:r>
        <w:t>Under s37</w:t>
      </w:r>
      <w:r w:rsidR="002C56F7">
        <w:t>A</w:t>
      </w:r>
      <w:r>
        <w:t xml:space="preserve"> of the </w:t>
      </w:r>
      <w:r w:rsidRPr="00816CC6">
        <w:rPr>
          <w:i/>
          <w:iCs/>
        </w:rPr>
        <w:t>Building Act</w:t>
      </w:r>
      <w:r>
        <w:t xml:space="preserve"> 1993 (the Act), t</w:t>
      </w:r>
      <w:r w:rsidR="005A5A97">
        <w:t xml:space="preserve">he </w:t>
      </w:r>
      <w:r w:rsidR="009F417D">
        <w:t xml:space="preserve">Relevant Building Surveyor (RBS) </w:t>
      </w:r>
      <w:r>
        <w:t>must</w:t>
      </w:r>
      <w:r w:rsidR="00C87705">
        <w:t xml:space="preserve"> issue a </w:t>
      </w:r>
      <w:r w:rsidR="00AE7EBA">
        <w:t>Direction</w:t>
      </w:r>
      <w:r w:rsidR="00851AF8">
        <w:t xml:space="preserve">, </w:t>
      </w:r>
      <w:r>
        <w:t xml:space="preserve">if </w:t>
      </w:r>
      <w:r w:rsidR="00851AF8">
        <w:t xml:space="preserve">after a site inspection </w:t>
      </w:r>
      <w:r>
        <w:t xml:space="preserve">they </w:t>
      </w:r>
      <w:r w:rsidR="00851AF8">
        <w:t xml:space="preserve">believe, on reasonable grounds, that </w:t>
      </w:r>
      <w:r w:rsidR="00821BE8">
        <w:t xml:space="preserve">building works </w:t>
      </w:r>
      <w:r w:rsidR="00851AF8">
        <w:t>breach</w:t>
      </w:r>
      <w:r w:rsidR="002549C5">
        <w:t xml:space="preserve"> the Act, regulations or permit. </w:t>
      </w:r>
      <w:r>
        <w:t xml:space="preserve">This requirement ensures action on defective </w:t>
      </w:r>
      <w:r w:rsidR="00B56FD8">
        <w:t>building work and protect</w:t>
      </w:r>
      <w:r>
        <w:t>s</w:t>
      </w:r>
      <w:r w:rsidR="00B56FD8">
        <w:t xml:space="preserve"> consumers</w:t>
      </w:r>
      <w:r w:rsidR="00026B6B">
        <w:t xml:space="preserve">. </w:t>
      </w:r>
    </w:p>
    <w:p w14:paraId="3BB1C83E" w14:textId="2244AE5A" w:rsidR="00B6202C" w:rsidRDefault="00B6202C" w:rsidP="00DA2516">
      <w:pPr>
        <w:spacing w:after="120"/>
      </w:pPr>
      <w:r>
        <w:t xml:space="preserve">The </w:t>
      </w:r>
      <w:r w:rsidR="00AE7EBA">
        <w:t>D</w:t>
      </w:r>
      <w:r>
        <w:t xml:space="preserve">irection requires you to do work to comply. This can include building work, work to demonstrate compliance </w:t>
      </w:r>
      <w:r w:rsidR="00B51693">
        <w:t xml:space="preserve">of building work </w:t>
      </w:r>
      <w:r>
        <w:t xml:space="preserve">such as producing independent </w:t>
      </w:r>
      <w:r w:rsidR="003F3D0B">
        <w:t>reports and</w:t>
      </w:r>
      <w:r>
        <w:t xml:space="preserve"> stopping work.</w:t>
      </w:r>
    </w:p>
    <w:p w14:paraId="0F182F23" w14:textId="3FE1821F" w:rsidR="00F61218" w:rsidRDefault="00F61218" w:rsidP="00F61218">
      <w:pPr>
        <w:spacing w:after="120"/>
      </w:pPr>
      <w:r>
        <w:t xml:space="preserve">A copy of the </w:t>
      </w:r>
      <w:r w:rsidR="00AE7EBA">
        <w:t>Direction</w:t>
      </w:r>
      <w:r>
        <w:t xml:space="preserve"> is also given to the </w:t>
      </w:r>
      <w:r w:rsidR="397ECC50">
        <w:t>relevant owner.</w:t>
      </w:r>
      <w:r>
        <w:t xml:space="preserve"> </w:t>
      </w:r>
    </w:p>
    <w:p w14:paraId="1E1932EB" w14:textId="373978B4" w:rsidR="00B6202C" w:rsidRPr="009F417D" w:rsidRDefault="00B6202C" w:rsidP="00DA2516">
      <w:pPr>
        <w:spacing w:after="120"/>
      </w:pPr>
      <w:r>
        <w:t xml:space="preserve">You have rights </w:t>
      </w:r>
      <w:r w:rsidR="00735B39">
        <w:t>to seek</w:t>
      </w:r>
      <w:r>
        <w:t xml:space="preserve"> </w:t>
      </w:r>
      <w:r w:rsidR="00D14ACB">
        <w:t xml:space="preserve">an extension of time or an independent review of the </w:t>
      </w:r>
      <w:r w:rsidR="00AE7EBA">
        <w:t>Direction</w:t>
      </w:r>
      <w:r w:rsidR="00D14ACB">
        <w:t xml:space="preserve">. These are explained at the end of the </w:t>
      </w:r>
      <w:r w:rsidR="00AE7EBA">
        <w:t>Direction</w:t>
      </w:r>
      <w:r w:rsidR="00D14ACB">
        <w:t>.</w:t>
      </w:r>
    </w:p>
    <w:p w14:paraId="61E4479E" w14:textId="4CD6923A" w:rsidR="00113FFC" w:rsidRPr="00E8319F" w:rsidRDefault="00D14ACB" w:rsidP="0052687D">
      <w:pPr>
        <w:pStyle w:val="Heading1"/>
        <w:rPr>
          <w:sz w:val="32"/>
        </w:rPr>
      </w:pPr>
      <w:r w:rsidRPr="00E8319F">
        <w:rPr>
          <w:sz w:val="32"/>
        </w:rPr>
        <w:t>Your obligations to comply</w:t>
      </w:r>
    </w:p>
    <w:p w14:paraId="51A1B63A" w14:textId="22F757D8" w:rsidR="00D14ACB" w:rsidRPr="003611C8" w:rsidRDefault="00D14ACB" w:rsidP="00D14ACB">
      <w:r>
        <w:t xml:space="preserve">The </w:t>
      </w:r>
      <w:r w:rsidR="00AE7EBA">
        <w:t>Direction</w:t>
      </w:r>
      <w:r>
        <w:t xml:space="preserve"> </w:t>
      </w:r>
      <w:r w:rsidR="00915B5F">
        <w:t xml:space="preserve">is issued to ensure that you </w:t>
      </w:r>
      <w:r w:rsidR="00B1730A">
        <w:t>make sure</w:t>
      </w:r>
      <w:r w:rsidR="00915B5F">
        <w:t xml:space="preserve"> that the building works comply. If you do not comply within the required time, </w:t>
      </w:r>
      <w:r w:rsidR="002C56F7">
        <w:t>it</w:t>
      </w:r>
      <w:r w:rsidR="00915B5F">
        <w:t xml:space="preserve"> will be referred to the Building and Plumbing Commission (BPC)</w:t>
      </w:r>
      <w:r w:rsidR="00A30520">
        <w:t xml:space="preserve"> under s37K of the Act</w:t>
      </w:r>
      <w:r w:rsidR="003611C8">
        <w:t xml:space="preserve">. The BPC may take </w:t>
      </w:r>
      <w:r w:rsidR="003611C8">
        <w:rPr>
          <w:b/>
          <w:bCs/>
        </w:rPr>
        <w:t xml:space="preserve">disciplinary action </w:t>
      </w:r>
      <w:r w:rsidR="003611C8">
        <w:t xml:space="preserve">against you or </w:t>
      </w:r>
      <w:r w:rsidR="003611C8">
        <w:rPr>
          <w:b/>
          <w:bCs/>
        </w:rPr>
        <w:t xml:space="preserve">prosecute </w:t>
      </w:r>
      <w:r w:rsidR="003611C8">
        <w:t>you.</w:t>
      </w:r>
    </w:p>
    <w:p w14:paraId="4195B9A0" w14:textId="7A623ED8" w:rsidR="00113FFC" w:rsidRDefault="001224C5" w:rsidP="00DA2516">
      <w:pPr>
        <w:spacing w:after="120"/>
        <w:rPr>
          <w:szCs w:val="21"/>
        </w:rPr>
      </w:pPr>
      <w:r w:rsidRPr="001224C5">
        <w:rPr>
          <w:szCs w:val="21"/>
        </w:rPr>
        <w:t xml:space="preserve">BPC views breaches of these obligations seriously and takes firm, </w:t>
      </w:r>
      <w:r w:rsidR="008648FD" w:rsidRPr="001224C5">
        <w:rPr>
          <w:szCs w:val="21"/>
        </w:rPr>
        <w:t>proportionate action</w:t>
      </w:r>
      <w:r w:rsidRPr="001224C5">
        <w:rPr>
          <w:szCs w:val="21"/>
        </w:rPr>
        <w:t xml:space="preserve"> against non-compliant building practitioners, supporting the RBS’s role and to protect consumers.  </w:t>
      </w:r>
    </w:p>
    <w:p w14:paraId="39E0C2FB" w14:textId="2E3D94CA" w:rsidR="00810BB4" w:rsidRPr="00E8319F" w:rsidRDefault="00810BB4" w:rsidP="00810BB4">
      <w:pPr>
        <w:pStyle w:val="Heading1"/>
        <w:rPr>
          <w:sz w:val="32"/>
          <w:szCs w:val="24"/>
        </w:rPr>
      </w:pPr>
      <w:r w:rsidRPr="00E8319F">
        <w:rPr>
          <w:sz w:val="32"/>
          <w:szCs w:val="24"/>
        </w:rPr>
        <w:t xml:space="preserve">Effect on the </w:t>
      </w:r>
      <w:r w:rsidR="00B46811">
        <w:rPr>
          <w:sz w:val="32"/>
          <w:szCs w:val="24"/>
        </w:rPr>
        <w:t>relevant</w:t>
      </w:r>
      <w:r w:rsidRPr="00E8319F">
        <w:rPr>
          <w:sz w:val="32"/>
          <w:szCs w:val="24"/>
        </w:rPr>
        <w:t xml:space="preserve"> owner</w:t>
      </w:r>
    </w:p>
    <w:p w14:paraId="5C5384D4" w14:textId="28143FD5" w:rsidR="00810BB4" w:rsidRDefault="00810BB4" w:rsidP="00810BB4">
      <w:r>
        <w:t xml:space="preserve">The </w:t>
      </w:r>
      <w:r w:rsidR="00AE7EBA">
        <w:t>Direction</w:t>
      </w:r>
      <w:r>
        <w:t xml:space="preserve"> does not apply to the </w:t>
      </w:r>
      <w:r w:rsidR="2C91E66F">
        <w:t>owner</w:t>
      </w:r>
      <w:r>
        <w:t xml:space="preserve"> other than an </w:t>
      </w:r>
      <w:r w:rsidR="00742304">
        <w:t>O</w:t>
      </w:r>
      <w:r>
        <w:t>wner</w:t>
      </w:r>
      <w:r w:rsidR="00742304">
        <w:t xml:space="preserve"> B</w:t>
      </w:r>
      <w:r>
        <w:t xml:space="preserve">uilder. The </w:t>
      </w:r>
      <w:r w:rsidR="00AE7EBA">
        <w:t>Direction</w:t>
      </w:r>
      <w:r w:rsidR="007B3529">
        <w:t xml:space="preserve"> does not authorise the </w:t>
      </w:r>
      <w:r w:rsidR="4117BA73">
        <w:t>owner</w:t>
      </w:r>
      <w:r w:rsidR="007B3529">
        <w:t xml:space="preserve"> to undertake building work, where a builder has been appointed.</w:t>
      </w:r>
    </w:p>
    <w:p w14:paraId="7A01C917" w14:textId="681FEB3B" w:rsidR="007B3529" w:rsidRDefault="007B3529" w:rsidP="00810BB4">
      <w:r>
        <w:t xml:space="preserve">The </w:t>
      </w:r>
      <w:r w:rsidR="754A7802">
        <w:t xml:space="preserve">owner </w:t>
      </w:r>
      <w:r>
        <w:t xml:space="preserve">must not incur costs associated with the </w:t>
      </w:r>
      <w:r w:rsidR="00AE7EBA">
        <w:t>Direction</w:t>
      </w:r>
      <w:r>
        <w:t>. If there are compliance costs, the builder must not request or receive payment from the person (or their agent) for whom they did the initial building work (s37H of the Act).</w:t>
      </w:r>
    </w:p>
    <w:p w14:paraId="56C24FE8" w14:textId="30D64B67" w:rsidR="007B3529" w:rsidRPr="00E8319F" w:rsidRDefault="007B3529" w:rsidP="007B3529">
      <w:pPr>
        <w:pStyle w:val="Heading1"/>
        <w:rPr>
          <w:sz w:val="32"/>
          <w:szCs w:val="24"/>
        </w:rPr>
      </w:pPr>
      <w:r w:rsidRPr="00E8319F">
        <w:rPr>
          <w:sz w:val="32"/>
          <w:szCs w:val="24"/>
        </w:rPr>
        <w:t>Reporting compliance</w:t>
      </w:r>
    </w:p>
    <w:p w14:paraId="290CC693" w14:textId="54C0F194" w:rsidR="007B3529" w:rsidRDefault="007B3529" w:rsidP="007B3529">
      <w:r>
        <w:t xml:space="preserve">Once the work set out in the </w:t>
      </w:r>
      <w:r w:rsidR="00AE7EBA">
        <w:t>Direction</w:t>
      </w:r>
      <w:r>
        <w:t xml:space="preserve"> has been completed, you must contact the RBS as soon as </w:t>
      </w:r>
      <w:r w:rsidR="00992DC7">
        <w:t>possible</w:t>
      </w:r>
      <w:r>
        <w:t>. You need to do this ahead of the specified date</w:t>
      </w:r>
      <w:r w:rsidR="00062EEA">
        <w:t xml:space="preserve"> listed in the </w:t>
      </w:r>
      <w:r w:rsidR="00634A98">
        <w:t>D</w:t>
      </w:r>
      <w:r w:rsidR="00062EEA">
        <w:t>irection</w:t>
      </w:r>
      <w:r>
        <w:t xml:space="preserve">, to help arrange a further inspection of the work to verify compliance, if necessary. </w:t>
      </w:r>
    </w:p>
    <w:p w14:paraId="27381B7F" w14:textId="4C032854" w:rsidR="00730AB3" w:rsidRDefault="00730AB3" w:rsidP="007B3529"/>
    <w:p w14:paraId="5E03E703" w14:textId="32AA7323" w:rsidR="007B3529" w:rsidRPr="00810BB4" w:rsidRDefault="007B3529" w:rsidP="00FF1CD1">
      <w:pPr>
        <w:spacing w:before="0" w:after="160" w:line="259" w:lineRule="auto"/>
      </w:pPr>
      <w:r>
        <w:br w:type="page"/>
      </w:r>
    </w:p>
    <w:p w14:paraId="2E7F4C77" w14:textId="3CC916B0" w:rsidR="007931E8" w:rsidRPr="007931E8" w:rsidRDefault="007931E8" w:rsidP="007931E8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APPROVED FORM</w:t>
      </w:r>
    </w:p>
    <w:p w14:paraId="119DE69A" w14:textId="7A0C2DF8" w:rsidR="007931E8" w:rsidRDefault="007931E8" w:rsidP="007931E8">
      <w:pPr>
        <w:spacing w:after="120"/>
        <w:jc w:val="center"/>
        <w:rPr>
          <w:i/>
          <w:iCs/>
          <w:sz w:val="24"/>
          <w:szCs w:val="24"/>
        </w:rPr>
      </w:pPr>
      <w:r w:rsidRPr="007931E8">
        <w:rPr>
          <w:sz w:val="24"/>
          <w:szCs w:val="24"/>
        </w:rPr>
        <w:t>Section 37</w:t>
      </w:r>
      <w:proofErr w:type="gramStart"/>
      <w:r w:rsidRPr="007931E8">
        <w:rPr>
          <w:sz w:val="24"/>
          <w:szCs w:val="24"/>
        </w:rPr>
        <w:t>F(</w:t>
      </w:r>
      <w:proofErr w:type="gramEnd"/>
      <w:r w:rsidRPr="007931E8">
        <w:rPr>
          <w:sz w:val="24"/>
          <w:szCs w:val="24"/>
        </w:rPr>
        <w:t xml:space="preserve">1) </w:t>
      </w:r>
      <w:r w:rsidRPr="007931E8">
        <w:rPr>
          <w:i/>
          <w:iCs/>
          <w:sz w:val="24"/>
          <w:szCs w:val="24"/>
        </w:rPr>
        <w:t>Building Act 1993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743"/>
        <w:gridCol w:w="1605"/>
        <w:gridCol w:w="1463"/>
        <w:gridCol w:w="731"/>
        <w:gridCol w:w="741"/>
        <w:gridCol w:w="747"/>
        <w:gridCol w:w="745"/>
        <w:gridCol w:w="1464"/>
        <w:gridCol w:w="740"/>
        <w:gridCol w:w="741"/>
      </w:tblGrid>
      <w:tr w:rsidR="00EC5390" w14:paraId="09F91BAC" w14:textId="77777777" w:rsidTr="4A033ECB">
        <w:trPr>
          <w:trHeight w:val="454"/>
        </w:trPr>
        <w:tc>
          <w:tcPr>
            <w:tcW w:w="10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53565A" w:themeFill="accent1"/>
          </w:tcPr>
          <w:p w14:paraId="71E8C5CC" w14:textId="43C5D29C" w:rsidR="00EC5390" w:rsidRPr="007F7F29" w:rsidRDefault="00EC5390" w:rsidP="000F3E1B">
            <w:pPr>
              <w:spacing w:before="120" w:after="120" w:line="252" w:lineRule="auto"/>
              <w:jc w:val="center"/>
              <w:rPr>
                <w:szCs w:val="21"/>
              </w:rPr>
            </w:pPr>
            <w:r w:rsidRPr="007931E8">
              <w:rPr>
                <w:b/>
                <w:bCs/>
                <w:color w:val="FFFFFF" w:themeColor="background1"/>
                <w:sz w:val="24"/>
                <w:szCs w:val="28"/>
              </w:rPr>
              <w:t xml:space="preserve">Written Direction to Fix Building Work </w:t>
            </w:r>
          </w:p>
        </w:tc>
      </w:tr>
      <w:tr w:rsidR="00116D24" w14:paraId="2D7BE6D5" w14:textId="77777777" w:rsidTr="003F3D0B">
        <w:tc>
          <w:tcPr>
            <w:tcW w:w="104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7E9736" w14:textId="2789A8BD" w:rsidR="00116D24" w:rsidRPr="003F3D0B" w:rsidRDefault="6A3EFA83" w:rsidP="003F3D0B">
            <w:pPr>
              <w:spacing w:before="120" w:after="120" w:line="252" w:lineRule="auto"/>
              <w:jc w:val="center"/>
              <w:rPr>
                <w:i/>
                <w:iCs/>
              </w:rPr>
            </w:pPr>
            <w:r>
              <w:t>Issued by the Relevant Building Surveyor under section 37A</w:t>
            </w:r>
            <w:r w:rsidR="003F3D0B">
              <w:t xml:space="preserve"> </w:t>
            </w:r>
            <w:r w:rsidRPr="4A033ECB">
              <w:rPr>
                <w:i/>
                <w:iCs/>
              </w:rPr>
              <w:t>Building Act 1993</w:t>
            </w:r>
            <w:r w:rsidR="60DCDCF5" w:rsidRPr="4A033ECB">
              <w:rPr>
                <w:i/>
                <w:iCs/>
              </w:rPr>
              <w:t>.</w:t>
            </w:r>
          </w:p>
        </w:tc>
      </w:tr>
      <w:tr w:rsidR="00BC0A68" w14:paraId="3EDE508C" w14:textId="77777777" w:rsidTr="007A7639"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08379" w14:textId="78C79E8A" w:rsidR="009B0A1F" w:rsidRPr="00004AFF" w:rsidRDefault="009B0A1F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004AFF">
              <w:rPr>
                <w:b/>
                <w:bCs/>
                <w:szCs w:val="21"/>
              </w:rPr>
              <w:t>To Builder or Owner Builder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7914F" w14:textId="1D1A0594" w:rsidR="009B0A1F" w:rsidRPr="00004AFF" w:rsidRDefault="009B0A1F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004AFF">
              <w:rPr>
                <w:b/>
                <w:bCs/>
                <w:szCs w:val="21"/>
              </w:rPr>
              <w:t>Name</w:t>
            </w:r>
          </w:p>
        </w:tc>
        <w:tc>
          <w:tcPr>
            <w:tcW w:w="5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1170E" w14:textId="0BC53772" w:rsidR="009B0A1F" w:rsidRPr="007F7F29" w:rsidRDefault="009B0A1F" w:rsidP="00404E5D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794221" w14:paraId="28B22967" w14:textId="77777777" w:rsidTr="007A7639">
        <w:tc>
          <w:tcPr>
            <w:tcW w:w="14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1C4EA3E" w14:textId="77777777" w:rsidR="009B0A1F" w:rsidRPr="00004AFF" w:rsidRDefault="009B0A1F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BE054" w14:textId="713159C1" w:rsidR="009B0A1F" w:rsidRPr="00004AFF" w:rsidRDefault="009B0A1F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004AFF">
              <w:rPr>
                <w:b/>
                <w:bCs/>
                <w:szCs w:val="21"/>
              </w:rPr>
              <w:t xml:space="preserve">RBP or </w:t>
            </w:r>
            <w:r w:rsidR="00A92112">
              <w:rPr>
                <w:b/>
                <w:bCs/>
                <w:szCs w:val="21"/>
              </w:rPr>
              <w:t>CoC</w:t>
            </w:r>
            <w:r w:rsidRPr="00004AFF">
              <w:rPr>
                <w:b/>
                <w:bCs/>
                <w:szCs w:val="21"/>
              </w:rPr>
              <w:t xml:space="preserve"> Number</w:t>
            </w:r>
            <w:r w:rsidR="00A92112">
              <w:rPr>
                <w:b/>
                <w:bCs/>
                <w:szCs w:val="21"/>
              </w:rPr>
              <w:t>*</w:t>
            </w:r>
          </w:p>
        </w:tc>
        <w:tc>
          <w:tcPr>
            <w:tcW w:w="5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DD5928" w14:textId="74FAE1EE" w:rsidR="009B0A1F" w:rsidRPr="007F7F29" w:rsidRDefault="009B0A1F" w:rsidP="00404E5D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794221" w14:paraId="0D0BEC2F" w14:textId="77777777" w:rsidTr="007A7639">
        <w:tc>
          <w:tcPr>
            <w:tcW w:w="14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55EB0E09" w14:textId="77777777" w:rsidR="009B0A1F" w:rsidRPr="00004AFF" w:rsidRDefault="009B0A1F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ABBB5" w14:textId="6E5245AD" w:rsidR="009B0A1F" w:rsidRPr="00004AFF" w:rsidRDefault="009B0A1F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004AFF">
              <w:rPr>
                <w:b/>
                <w:bCs/>
                <w:szCs w:val="21"/>
              </w:rPr>
              <w:t>Address</w:t>
            </w:r>
          </w:p>
        </w:tc>
        <w:tc>
          <w:tcPr>
            <w:tcW w:w="5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5F1DED" w14:textId="4794FA54" w:rsidR="009B0A1F" w:rsidRPr="007F7F29" w:rsidRDefault="009B0A1F" w:rsidP="00404E5D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794221" w14:paraId="24BC8576" w14:textId="77777777" w:rsidTr="007A7639">
        <w:tc>
          <w:tcPr>
            <w:tcW w:w="148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708DCF" w14:textId="77777777" w:rsidR="009B0A1F" w:rsidRPr="00004AFF" w:rsidRDefault="009B0A1F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22C7B" w14:textId="6547ED1D" w:rsidR="009B0A1F" w:rsidRPr="00004AFF" w:rsidRDefault="009B0A1F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004AFF">
              <w:rPr>
                <w:b/>
                <w:bCs/>
                <w:szCs w:val="21"/>
              </w:rPr>
              <w:t>Email</w:t>
            </w:r>
          </w:p>
        </w:tc>
        <w:tc>
          <w:tcPr>
            <w:tcW w:w="5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E87425" w14:textId="589E2A6B" w:rsidR="009B0A1F" w:rsidRPr="007F7F29" w:rsidRDefault="009B0A1F" w:rsidP="00404E5D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BC0A68" w14:paraId="44C498D4" w14:textId="77777777" w:rsidTr="007A7639"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8C76C" w14:textId="70C02131" w:rsidR="009B0A1F" w:rsidRPr="00004AFF" w:rsidRDefault="009B0A1F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004AFF">
              <w:rPr>
                <w:b/>
                <w:bCs/>
                <w:szCs w:val="21"/>
              </w:rPr>
              <w:t>Copy to Owner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02FD1" w14:textId="136067B3" w:rsidR="009B0A1F" w:rsidRPr="00004AFF" w:rsidRDefault="009B0A1F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004AFF">
              <w:rPr>
                <w:b/>
                <w:bCs/>
                <w:szCs w:val="21"/>
              </w:rPr>
              <w:t>Name</w:t>
            </w:r>
          </w:p>
        </w:tc>
        <w:tc>
          <w:tcPr>
            <w:tcW w:w="5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E6E3F9" w14:textId="24D03C70" w:rsidR="009B0A1F" w:rsidRPr="007F7F29" w:rsidRDefault="009B0A1F" w:rsidP="00404E5D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9B0A1F" w14:paraId="1C36E612" w14:textId="77777777" w:rsidTr="007A7639">
        <w:tc>
          <w:tcPr>
            <w:tcW w:w="1489" w:type="dxa"/>
            <w:gridSpan w:val="2"/>
            <w:vMerge/>
            <w:tcBorders>
              <w:left w:val="nil"/>
              <w:right w:val="nil"/>
            </w:tcBorders>
          </w:tcPr>
          <w:p w14:paraId="4527E0E5" w14:textId="77777777" w:rsidR="009B0A1F" w:rsidRPr="00004AFF" w:rsidRDefault="009B0A1F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C5B2C" w14:textId="747702A9" w:rsidR="009B0A1F" w:rsidRPr="00004AFF" w:rsidRDefault="009B0A1F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004AFF">
              <w:rPr>
                <w:b/>
                <w:bCs/>
                <w:szCs w:val="21"/>
              </w:rPr>
              <w:t>Address</w:t>
            </w:r>
          </w:p>
        </w:tc>
        <w:tc>
          <w:tcPr>
            <w:tcW w:w="5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EC8854" w14:textId="2F922A48" w:rsidR="009B0A1F" w:rsidRPr="007F7F29" w:rsidRDefault="009B0A1F" w:rsidP="00404E5D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9B0A1F" w14:paraId="60507646" w14:textId="77777777" w:rsidTr="007A7639">
        <w:tc>
          <w:tcPr>
            <w:tcW w:w="1489" w:type="dxa"/>
            <w:gridSpan w:val="2"/>
            <w:vMerge/>
            <w:tcBorders>
              <w:left w:val="nil"/>
              <w:right w:val="nil"/>
            </w:tcBorders>
          </w:tcPr>
          <w:p w14:paraId="36F82036" w14:textId="77777777" w:rsidR="009B0A1F" w:rsidRPr="00004AFF" w:rsidRDefault="009B0A1F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039EE" w14:textId="14ADF5EC" w:rsidR="009B0A1F" w:rsidRPr="00004AFF" w:rsidRDefault="009B0A1F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004AFF">
              <w:rPr>
                <w:b/>
                <w:bCs/>
                <w:szCs w:val="21"/>
              </w:rPr>
              <w:t>Email</w:t>
            </w:r>
          </w:p>
        </w:tc>
        <w:tc>
          <w:tcPr>
            <w:tcW w:w="5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6A4E3" w14:textId="10A6825E" w:rsidR="009B0A1F" w:rsidRPr="007F7F29" w:rsidRDefault="009B0A1F" w:rsidP="00404E5D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094EF5" w14:paraId="220EE223" w14:textId="77777777" w:rsidTr="4A033ECB">
        <w:tc>
          <w:tcPr>
            <w:tcW w:w="1046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1A74A" w14:textId="3D6F8D39" w:rsidR="00A92112" w:rsidRPr="00CF1997" w:rsidRDefault="00A92112" w:rsidP="00404E5D">
            <w:pPr>
              <w:spacing w:before="120" w:after="120" w:line="252" w:lineRule="auto"/>
              <w:rPr>
                <w:b/>
                <w:bCs/>
                <w:sz w:val="22"/>
                <w:szCs w:val="24"/>
              </w:rPr>
            </w:pPr>
            <w:r w:rsidRPr="00CF1997">
              <w:rPr>
                <w:sz w:val="18"/>
                <w:szCs w:val="18"/>
              </w:rPr>
              <w:t xml:space="preserve">* </w:t>
            </w:r>
            <w:r w:rsidRPr="00CF1997">
              <w:rPr>
                <w:b/>
                <w:bCs/>
                <w:sz w:val="18"/>
                <w:szCs w:val="18"/>
              </w:rPr>
              <w:t>RBP:</w:t>
            </w:r>
            <w:r w:rsidRPr="00CF1997">
              <w:rPr>
                <w:sz w:val="18"/>
                <w:szCs w:val="18"/>
              </w:rPr>
              <w:t xml:space="preserve"> Registered Building Practitioner Number of the builder; </w:t>
            </w:r>
            <w:r w:rsidRPr="00CF1997">
              <w:rPr>
                <w:b/>
                <w:bCs/>
                <w:sz w:val="18"/>
                <w:szCs w:val="18"/>
              </w:rPr>
              <w:t>CoC:</w:t>
            </w:r>
            <w:r w:rsidRPr="00CF1997">
              <w:rPr>
                <w:sz w:val="18"/>
                <w:szCs w:val="18"/>
              </w:rPr>
              <w:t xml:space="preserve"> Certificate of Co</w:t>
            </w:r>
            <w:r w:rsidR="005717AF">
              <w:rPr>
                <w:sz w:val="18"/>
                <w:szCs w:val="18"/>
              </w:rPr>
              <w:t>nsent</w:t>
            </w:r>
            <w:r w:rsidRPr="00CF1997">
              <w:rPr>
                <w:sz w:val="18"/>
                <w:szCs w:val="18"/>
              </w:rPr>
              <w:t xml:space="preserve"> for Owner Builder</w:t>
            </w:r>
          </w:p>
          <w:p w14:paraId="465ABCEE" w14:textId="2EDC9735" w:rsidR="00094EF5" w:rsidRPr="007F7F29" w:rsidRDefault="4532E102" w:rsidP="00404E5D">
            <w:pPr>
              <w:spacing w:before="120" w:after="120" w:line="252" w:lineRule="auto"/>
            </w:pPr>
            <w:r w:rsidRPr="39A514E3">
              <w:rPr>
                <w:b/>
                <w:bCs/>
              </w:rPr>
              <w:t>Note:</w:t>
            </w:r>
            <w:r>
              <w:t xml:space="preserve"> This </w:t>
            </w:r>
            <w:r w:rsidR="00AE7EBA">
              <w:t>Direction</w:t>
            </w:r>
            <w:r>
              <w:t xml:space="preserve"> </w:t>
            </w:r>
            <w:r w:rsidRPr="39A514E3">
              <w:rPr>
                <w:b/>
                <w:bCs/>
              </w:rPr>
              <w:t xml:space="preserve">does not </w:t>
            </w:r>
            <w:r>
              <w:t xml:space="preserve">authorise the </w:t>
            </w:r>
            <w:r w:rsidR="117A602E">
              <w:t>relevant owner</w:t>
            </w:r>
            <w:r>
              <w:t xml:space="preserve"> to undertake building work where a builder has been appointed.</w:t>
            </w:r>
          </w:p>
        </w:tc>
      </w:tr>
      <w:tr w:rsidR="00094EF5" w14:paraId="101AA3DA" w14:textId="77777777" w:rsidTr="4A033ECB">
        <w:tc>
          <w:tcPr>
            <w:tcW w:w="10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53565A" w:themeFill="accent1"/>
          </w:tcPr>
          <w:p w14:paraId="6CB8FEFA" w14:textId="6FB1DDF4" w:rsidR="00094EF5" w:rsidRPr="009B0A1F" w:rsidRDefault="00094EF5" w:rsidP="007A18A7">
            <w:pPr>
              <w:spacing w:before="40" w:after="40" w:line="252" w:lineRule="auto"/>
              <w:jc w:val="center"/>
              <w:rPr>
                <w:b/>
                <w:bCs/>
                <w:color w:val="FFFFFF" w:themeColor="background1"/>
                <w:szCs w:val="21"/>
              </w:rPr>
            </w:pPr>
            <w:r w:rsidRPr="009B0A1F">
              <w:rPr>
                <w:b/>
                <w:bCs/>
                <w:color w:val="FFFFFF" w:themeColor="background1"/>
                <w:sz w:val="24"/>
                <w:szCs w:val="24"/>
              </w:rPr>
              <w:t>Property Details</w:t>
            </w:r>
          </w:p>
        </w:tc>
      </w:tr>
      <w:tr w:rsidR="009D183C" w14:paraId="46DAD2A7" w14:textId="77777777" w:rsidTr="4A033ECB">
        <w:tc>
          <w:tcPr>
            <w:tcW w:w="104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565A0E9" w14:textId="77777777" w:rsidR="009D183C" w:rsidRPr="009B0A1F" w:rsidRDefault="009D183C" w:rsidP="007A18A7">
            <w:pPr>
              <w:spacing w:before="40" w:after="40" w:line="252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06F3E" w14:paraId="6090C60C" w14:textId="77777777" w:rsidTr="007A7639"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0C8C61" w14:textId="15C6596D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 xml:space="preserve">Site </w:t>
            </w:r>
            <w:r w:rsidRPr="007A7639">
              <w:rPr>
                <w:b/>
                <w:bCs/>
                <w:szCs w:val="21"/>
              </w:rPr>
              <w:t>Addres</w:t>
            </w:r>
            <w:r w:rsidRPr="002763FB">
              <w:rPr>
                <w:b/>
                <w:bCs/>
                <w:szCs w:val="21"/>
              </w:rPr>
              <w:t>s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4932" w14:textId="7561718D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Number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EB62" w14:textId="77BC90E6" w:rsidR="00B40739" w:rsidRPr="007F7F29" w:rsidRDefault="00B40739" w:rsidP="00404E5D">
            <w:pPr>
              <w:spacing w:before="120" w:after="120" w:line="252" w:lineRule="auto"/>
              <w:rPr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D3E9" w14:textId="706BFC83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Street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F852E3" w14:textId="2E868536" w:rsidR="00B40739" w:rsidRPr="007F7F29" w:rsidRDefault="00B40739" w:rsidP="00404E5D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A06F3E" w14:paraId="29AFE60F" w14:textId="77777777" w:rsidTr="007A7639">
        <w:tc>
          <w:tcPr>
            <w:tcW w:w="148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A607D6" w14:textId="77777777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5444" w14:textId="364E2EF3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City / Suburb / Town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0155" w14:textId="1D0AD9D0" w:rsidR="00B40739" w:rsidRPr="007F7F29" w:rsidRDefault="00B40739" w:rsidP="00404E5D">
            <w:pPr>
              <w:spacing w:before="120" w:after="120" w:line="252" w:lineRule="auto"/>
              <w:rPr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315" w14:textId="79C31E6E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Postcode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2C75CC" w14:textId="3541A4C0" w:rsidR="00B40739" w:rsidRPr="007F7F29" w:rsidRDefault="00B40739" w:rsidP="00404E5D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A06F3E" w14:paraId="7C629C87" w14:textId="77777777" w:rsidTr="007A7639"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17413" w14:textId="4D5BF3DB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Title Particulars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EB59F" w14:textId="3FD0EE8A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Lot(s)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9A62" w14:textId="4AD8A9C0" w:rsidR="00B40739" w:rsidRPr="007F7F29" w:rsidRDefault="00B40739" w:rsidP="00404E5D">
            <w:pPr>
              <w:spacing w:before="120" w:after="120" w:line="252" w:lineRule="auto"/>
              <w:rPr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3B1" w14:textId="4D735114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LP / PS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20C641" w14:textId="76116E49" w:rsidR="00B40739" w:rsidRPr="007F7F29" w:rsidRDefault="00B40739" w:rsidP="00404E5D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A06F3E" w14:paraId="36893937" w14:textId="77777777" w:rsidTr="007A7639">
        <w:tc>
          <w:tcPr>
            <w:tcW w:w="14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E1BDCFA" w14:textId="77777777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95F6D" w14:textId="1D96DE0A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Volume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FB3" w14:textId="21243E34" w:rsidR="00B40739" w:rsidRPr="007F7F29" w:rsidRDefault="00B40739" w:rsidP="00404E5D">
            <w:pPr>
              <w:spacing w:before="120" w:after="120" w:line="252" w:lineRule="auto"/>
              <w:rPr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3AE1" w14:textId="5BFA547D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Folio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0354B" w14:textId="061974B6" w:rsidR="00B40739" w:rsidRPr="007F7F29" w:rsidRDefault="00B40739" w:rsidP="00404E5D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A06F3E" w14:paraId="3070A75D" w14:textId="77777777" w:rsidTr="007A7639">
        <w:tc>
          <w:tcPr>
            <w:tcW w:w="14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0E1E58E" w14:textId="77777777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539F" w14:textId="3B5DEE97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Crown Allotment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BB4" w14:textId="08B4FC98" w:rsidR="00B40739" w:rsidRPr="007F7F29" w:rsidRDefault="00B40739" w:rsidP="00404E5D">
            <w:pPr>
              <w:spacing w:before="120" w:after="120" w:line="252" w:lineRule="auto"/>
              <w:rPr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2F9" w14:textId="2D8832A7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Section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A7E6B" w14:textId="30E867E2" w:rsidR="00B40739" w:rsidRPr="007F7F29" w:rsidRDefault="00B40739" w:rsidP="00404E5D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A06F3E" w14:paraId="36628982" w14:textId="77777777" w:rsidTr="007A7639">
        <w:tc>
          <w:tcPr>
            <w:tcW w:w="14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6CD1621D" w14:textId="77777777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DEFBE" w14:textId="2E52D90F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Parish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0084" w14:textId="3D16B1E3" w:rsidR="00B40739" w:rsidRPr="007F7F29" w:rsidRDefault="00B40739" w:rsidP="00404E5D">
            <w:pPr>
              <w:spacing w:before="120" w:after="120" w:line="252" w:lineRule="auto"/>
              <w:rPr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8313" w14:textId="59896E13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County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C4DD16" w14:textId="37A234B9" w:rsidR="00B40739" w:rsidRPr="007F7F29" w:rsidRDefault="00B40739" w:rsidP="00404E5D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B40739" w14:paraId="2C190364" w14:textId="77777777" w:rsidTr="4A033ECB">
        <w:tc>
          <w:tcPr>
            <w:tcW w:w="3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71430" w14:textId="5BA6FC96" w:rsidR="00B40739" w:rsidRPr="002763FB" w:rsidRDefault="00B40739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Municipal District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44FE0" w14:textId="381DC763" w:rsidR="00B40739" w:rsidRPr="007F7F29" w:rsidRDefault="00B40739" w:rsidP="00404E5D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9D183C" w14:paraId="16EEAF36" w14:textId="77777777" w:rsidTr="4A033ECB">
        <w:tc>
          <w:tcPr>
            <w:tcW w:w="1046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0385A" w14:textId="77777777" w:rsidR="009D183C" w:rsidRPr="009B0A1F" w:rsidRDefault="009D183C" w:rsidP="007A18A7">
            <w:pPr>
              <w:spacing w:before="40" w:after="40" w:line="252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058D0" w14:paraId="75429D9A" w14:textId="77777777" w:rsidTr="4A033ECB">
        <w:tc>
          <w:tcPr>
            <w:tcW w:w="10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53565A" w:themeFill="accent1"/>
          </w:tcPr>
          <w:p w14:paraId="2AE6D9EA" w14:textId="61C3ACD1" w:rsidR="00F058D0" w:rsidRPr="009B0A1F" w:rsidRDefault="00F058D0" w:rsidP="007A18A7">
            <w:pPr>
              <w:spacing w:before="40" w:after="40" w:line="252" w:lineRule="auto"/>
              <w:jc w:val="center"/>
              <w:rPr>
                <w:b/>
                <w:bCs/>
                <w:szCs w:val="21"/>
              </w:rPr>
            </w:pPr>
            <w:r w:rsidRPr="009B0A1F">
              <w:rPr>
                <w:b/>
                <w:bCs/>
                <w:color w:val="FFFFFF" w:themeColor="background1"/>
                <w:sz w:val="24"/>
                <w:szCs w:val="24"/>
              </w:rPr>
              <w:t>Building Permit Details</w:t>
            </w:r>
          </w:p>
        </w:tc>
      </w:tr>
      <w:tr w:rsidR="009D183C" w14:paraId="514BBB88" w14:textId="77777777" w:rsidTr="4A033ECB">
        <w:tc>
          <w:tcPr>
            <w:tcW w:w="104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D52BB" w14:textId="77777777" w:rsidR="009D183C" w:rsidRPr="009B0A1F" w:rsidRDefault="009D183C" w:rsidP="007A18A7">
            <w:pPr>
              <w:spacing w:before="40" w:after="40" w:line="252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3410E" w14:paraId="75940A71" w14:textId="77777777" w:rsidTr="4A033ECB">
        <w:tc>
          <w:tcPr>
            <w:tcW w:w="3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45B4C" w14:textId="3034F324" w:rsidR="00E3410E" w:rsidRPr="002763FB" w:rsidRDefault="00E3410E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Building Permit Number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87242" w14:textId="13FF2855" w:rsidR="00E3410E" w:rsidRPr="007F7F29" w:rsidRDefault="00E3410E" w:rsidP="00404E5D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E3410E" w14:paraId="71B5D2D3" w14:textId="77777777" w:rsidTr="4A033ECB">
        <w:tc>
          <w:tcPr>
            <w:tcW w:w="3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B5FF8" w14:textId="7A606E16" w:rsidR="00E3410E" w:rsidRPr="002763FB" w:rsidRDefault="00E3410E" w:rsidP="00404E5D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Nature of Building Work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4949A" w14:textId="24D0F880" w:rsidR="00E3410E" w:rsidRPr="007F7F29" w:rsidRDefault="00E3410E" w:rsidP="00404E5D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9D183C" w14:paraId="0DD05EE8" w14:textId="77777777" w:rsidTr="4A033ECB">
        <w:tc>
          <w:tcPr>
            <w:tcW w:w="1046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6712B" w14:textId="77777777" w:rsidR="009D183C" w:rsidRPr="009B0A1F" w:rsidRDefault="009D183C" w:rsidP="007A18A7">
            <w:pPr>
              <w:spacing w:before="40" w:after="40" w:line="252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F2C23" w14:paraId="584EC8FB" w14:textId="77777777" w:rsidTr="4A033ECB">
        <w:tc>
          <w:tcPr>
            <w:tcW w:w="10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53565A" w:themeFill="accent1"/>
          </w:tcPr>
          <w:p w14:paraId="6B9BEFE3" w14:textId="73820C2A" w:rsidR="00DF2C23" w:rsidRPr="009B0A1F" w:rsidRDefault="008170F5" w:rsidP="007A18A7">
            <w:pPr>
              <w:spacing w:before="40" w:after="40" w:line="252" w:lineRule="auto"/>
              <w:jc w:val="center"/>
              <w:rPr>
                <w:b/>
                <w:bCs/>
                <w:szCs w:val="21"/>
              </w:rPr>
            </w:pPr>
            <w:r w:rsidRPr="009B0A1F">
              <w:rPr>
                <w:b/>
                <w:bCs/>
                <w:color w:val="FFFFFF" w:themeColor="background1"/>
                <w:sz w:val="24"/>
                <w:szCs w:val="24"/>
              </w:rPr>
              <w:t>Inspection Details</w:t>
            </w:r>
          </w:p>
        </w:tc>
      </w:tr>
      <w:tr w:rsidR="009A597E" w14:paraId="1DD19266" w14:textId="77777777" w:rsidTr="4A033ECB">
        <w:sdt>
          <w:sdtPr>
            <w:rPr>
              <w:szCs w:val="21"/>
            </w:rPr>
            <w:id w:val="-144190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FFA92C6" w14:textId="383F3CBB" w:rsidR="009A597E" w:rsidRPr="007F7F29" w:rsidRDefault="00205592" w:rsidP="00205592">
                <w:pPr>
                  <w:spacing w:before="120" w:after="120" w:line="252" w:lineRule="auto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45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2A7E7" w14:textId="37ED7A33" w:rsidR="009A597E" w:rsidRPr="00BF1B0E" w:rsidRDefault="009A597E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</w:rPr>
              <w:t>Public protection</w:t>
            </w:r>
          </w:p>
        </w:tc>
        <w:sdt>
          <w:sdtPr>
            <w:rPr>
              <w:szCs w:val="21"/>
            </w:rPr>
            <w:id w:val="-208959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3DD16E3" w14:textId="56D129FE" w:rsidR="009A597E" w:rsidRPr="007F7F29" w:rsidRDefault="00E3410E" w:rsidP="00205592">
                <w:pPr>
                  <w:spacing w:before="120" w:after="120" w:line="252" w:lineRule="auto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44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4B933" w14:textId="1E5DD45E" w:rsidR="009A597E" w:rsidRPr="00BF1B0E" w:rsidRDefault="009A597E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</w:rPr>
              <w:t>Protection of adjoining property</w:t>
            </w:r>
          </w:p>
        </w:tc>
      </w:tr>
      <w:tr w:rsidR="009A597E" w14:paraId="2AF8B7EF" w14:textId="77777777" w:rsidTr="4A033ECB">
        <w:sdt>
          <w:sdtPr>
            <w:rPr>
              <w:szCs w:val="21"/>
            </w:rPr>
            <w:id w:val="-205569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17B2A70" w14:textId="0BAB6E4C" w:rsidR="009A597E" w:rsidRPr="007F7F29" w:rsidRDefault="00E3410E" w:rsidP="00205592">
                <w:pPr>
                  <w:spacing w:before="120" w:after="120" w:line="252" w:lineRule="auto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4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7CC07" w14:textId="2C75D11E" w:rsidR="009A597E" w:rsidRPr="00BF1B0E" w:rsidRDefault="009A597E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</w:rPr>
              <w:t>Before placing a footing</w:t>
            </w:r>
          </w:p>
        </w:tc>
        <w:sdt>
          <w:sdtPr>
            <w:rPr>
              <w:szCs w:val="21"/>
            </w:rPr>
            <w:id w:val="2111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4FAEB01" w14:textId="21B84EAE" w:rsidR="009A597E" w:rsidRPr="007F7F29" w:rsidRDefault="00E3410E" w:rsidP="00205592">
                <w:pPr>
                  <w:spacing w:before="120" w:after="120" w:line="252" w:lineRule="auto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663A0" w14:textId="10A8D02D" w:rsidR="009A597E" w:rsidRPr="00BF1B0E" w:rsidRDefault="009A597E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</w:rPr>
              <w:t>Before pouring in-situ reinforced concrete</w:t>
            </w:r>
          </w:p>
        </w:tc>
      </w:tr>
      <w:tr w:rsidR="009A597E" w14:paraId="162A5999" w14:textId="77777777" w:rsidTr="4A033ECB">
        <w:sdt>
          <w:sdtPr>
            <w:rPr>
              <w:szCs w:val="21"/>
            </w:rPr>
            <w:id w:val="-1922940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2B8939F" w14:textId="2BCFE022" w:rsidR="009A597E" w:rsidRPr="007F7F29" w:rsidRDefault="00E3410E" w:rsidP="00205592">
                <w:pPr>
                  <w:spacing w:before="120" w:after="120" w:line="252" w:lineRule="auto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4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434BE" w14:textId="3EE43687" w:rsidR="009A597E" w:rsidRPr="00BF1B0E" w:rsidRDefault="009A597E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</w:rPr>
              <w:t>Frame</w:t>
            </w:r>
          </w:p>
        </w:tc>
        <w:sdt>
          <w:sdtPr>
            <w:rPr>
              <w:szCs w:val="21"/>
            </w:rPr>
            <w:id w:val="-13017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2685222" w14:textId="1BE91DCD" w:rsidR="009A597E" w:rsidRPr="007F7F29" w:rsidRDefault="00E3410E" w:rsidP="00205592">
                <w:pPr>
                  <w:spacing w:before="120" w:after="120" w:line="252" w:lineRule="auto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3DEE2" w14:textId="37470067" w:rsidR="009A597E" w:rsidRPr="00BF1B0E" w:rsidRDefault="009A597E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</w:rPr>
              <w:t>Fire and smoke resistant elements</w:t>
            </w:r>
          </w:p>
        </w:tc>
      </w:tr>
      <w:tr w:rsidR="009A597E" w14:paraId="2CB03CF6" w14:textId="77777777" w:rsidTr="4A033ECB">
        <w:sdt>
          <w:sdtPr>
            <w:rPr>
              <w:szCs w:val="21"/>
            </w:rPr>
            <w:id w:val="87412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F1DCE1D" w14:textId="11511242" w:rsidR="009A597E" w:rsidRPr="007F7F29" w:rsidRDefault="00E3410E" w:rsidP="00205592">
                <w:pPr>
                  <w:spacing w:before="120" w:after="120" w:line="252" w:lineRule="auto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4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9053B" w14:textId="540CAF96" w:rsidR="009A597E" w:rsidRPr="00BF1B0E" w:rsidRDefault="009A597E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</w:rPr>
              <w:t>Final</w:t>
            </w:r>
          </w:p>
        </w:tc>
        <w:sdt>
          <w:sdtPr>
            <w:rPr>
              <w:szCs w:val="21"/>
            </w:rPr>
            <w:id w:val="-105322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ECA61FA" w14:textId="25603B72" w:rsidR="009A597E" w:rsidRPr="007F7F29" w:rsidRDefault="00E3410E" w:rsidP="00205592">
                <w:pPr>
                  <w:spacing w:before="120" w:after="120" w:line="252" w:lineRule="auto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44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DA0D8" w14:textId="39E72FC8" w:rsidR="009A597E" w:rsidRPr="00BF1B0E" w:rsidRDefault="009A597E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</w:rPr>
              <w:t>Swimming pool or safety barrier</w:t>
            </w:r>
          </w:p>
        </w:tc>
      </w:tr>
      <w:tr w:rsidR="00394BAB" w14:paraId="7E9CFFC2" w14:textId="77777777" w:rsidTr="4A033ECB">
        <w:sdt>
          <w:sdtPr>
            <w:rPr>
              <w:szCs w:val="21"/>
            </w:rPr>
            <w:id w:val="213860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A843C76" w14:textId="68E60774" w:rsidR="00394BAB" w:rsidRPr="007F7F29" w:rsidRDefault="00E3410E" w:rsidP="00205592">
                <w:pPr>
                  <w:spacing w:before="120" w:after="120" w:line="252" w:lineRule="auto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4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04A97" w14:textId="05B8DF78" w:rsidR="00394BAB" w:rsidRPr="00BF1B0E" w:rsidRDefault="00394BAB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</w:rPr>
              <w:t>Other (please specify)</w:t>
            </w:r>
          </w:p>
        </w:tc>
        <w:tc>
          <w:tcPr>
            <w:tcW w:w="5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9D8BF" w14:textId="70A9BE87" w:rsidR="00394BAB" w:rsidRPr="007F7F29" w:rsidRDefault="00394BAB" w:rsidP="00205592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BC0A68" w14:paraId="7C46EB7F" w14:textId="77777777" w:rsidTr="007A7639"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A27BA" w14:textId="606C432B" w:rsidR="00E3410E" w:rsidRPr="002763FB" w:rsidRDefault="00E3410E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Inspected by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2C7CA" w14:textId="3459A828" w:rsidR="00E3410E" w:rsidRPr="002763FB" w:rsidRDefault="00E3410E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Name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8CAFF4" w14:textId="6B0CDB5C" w:rsidR="00E3410E" w:rsidRPr="007F7F29" w:rsidRDefault="00E3410E" w:rsidP="00205592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A06F3E" w14:paraId="2B3EECEC" w14:textId="77777777" w:rsidTr="007A7639">
        <w:tc>
          <w:tcPr>
            <w:tcW w:w="1489" w:type="dxa"/>
            <w:gridSpan w:val="2"/>
            <w:vMerge/>
            <w:tcBorders>
              <w:left w:val="nil"/>
              <w:right w:val="nil"/>
            </w:tcBorders>
          </w:tcPr>
          <w:p w14:paraId="291CA6DA" w14:textId="77777777" w:rsidR="00E3410E" w:rsidRPr="002763FB" w:rsidRDefault="00E3410E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9B07E" w14:textId="6E94D0B5" w:rsidR="00E3410E" w:rsidRPr="002763FB" w:rsidRDefault="00E3410E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Qualifications / Job Title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3459" w14:textId="5DF85E62" w:rsidR="00E3410E" w:rsidRPr="007F7F29" w:rsidRDefault="00E3410E" w:rsidP="00205592">
            <w:pPr>
              <w:spacing w:before="120" w:after="120" w:line="252" w:lineRule="auto"/>
              <w:rPr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54C" w14:textId="3CB623B6" w:rsidR="00E3410E" w:rsidRPr="002763FB" w:rsidRDefault="00E3410E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2763FB">
              <w:rPr>
                <w:b/>
                <w:bCs/>
                <w:szCs w:val="21"/>
              </w:rPr>
              <w:t>RBP Number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D67477" w14:textId="56124339" w:rsidR="00E3410E" w:rsidRPr="007F7F29" w:rsidRDefault="00E3410E" w:rsidP="00205592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9D183C" w14:paraId="4065A693" w14:textId="77777777" w:rsidTr="4A033ECB">
        <w:tc>
          <w:tcPr>
            <w:tcW w:w="104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93FD1F0" w14:textId="77777777" w:rsidR="009D183C" w:rsidRPr="009B0A1F" w:rsidRDefault="009D183C" w:rsidP="007A18A7">
            <w:pPr>
              <w:spacing w:before="40" w:after="40" w:line="252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77DDF" w14:paraId="4455C591" w14:textId="77777777" w:rsidTr="4A033ECB">
        <w:tc>
          <w:tcPr>
            <w:tcW w:w="10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53565A" w:themeFill="accent1"/>
          </w:tcPr>
          <w:p w14:paraId="3D56C1CE" w14:textId="138D6A56" w:rsidR="00277DDF" w:rsidRPr="009B0A1F" w:rsidRDefault="00277DDF" w:rsidP="007A18A7">
            <w:pPr>
              <w:spacing w:before="40" w:after="40" w:line="252" w:lineRule="auto"/>
              <w:jc w:val="center"/>
              <w:rPr>
                <w:b/>
                <w:bCs/>
                <w:szCs w:val="21"/>
              </w:rPr>
            </w:pPr>
            <w:r w:rsidRPr="009B0A1F">
              <w:rPr>
                <w:b/>
                <w:bCs/>
                <w:color w:val="FFFFFF" w:themeColor="background1"/>
                <w:sz w:val="24"/>
                <w:szCs w:val="24"/>
              </w:rPr>
              <w:t>Oral Direction</w:t>
            </w:r>
          </w:p>
        </w:tc>
      </w:tr>
      <w:tr w:rsidR="009D183C" w14:paraId="327A4B18" w14:textId="77777777" w:rsidTr="4A033ECB">
        <w:tc>
          <w:tcPr>
            <w:tcW w:w="104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0DA7B" w14:textId="77777777" w:rsidR="009D183C" w:rsidRPr="009B0A1F" w:rsidRDefault="009D183C" w:rsidP="007A18A7">
            <w:pPr>
              <w:spacing w:before="40" w:after="40" w:line="252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34962" w14:paraId="1A701FB2" w14:textId="77777777" w:rsidTr="4A033ECB">
        <w:tc>
          <w:tcPr>
            <w:tcW w:w="60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B7B9B" w14:textId="7395AE08" w:rsidR="00534962" w:rsidRPr="007671EB" w:rsidRDefault="00534962" w:rsidP="00205592">
            <w:pPr>
              <w:spacing w:before="120" w:after="120" w:line="252" w:lineRule="auto"/>
              <w:rPr>
                <w:szCs w:val="21"/>
              </w:rPr>
            </w:pPr>
            <w:r w:rsidRPr="007671EB">
              <w:rPr>
                <w:szCs w:val="21"/>
              </w:rPr>
              <w:t>Was an oral direction issued prior to this written direction?</w:t>
            </w:r>
          </w:p>
        </w:tc>
        <w:sdt>
          <w:sdtPr>
            <w:rPr>
              <w:szCs w:val="21"/>
            </w:rPr>
            <w:id w:val="-57004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93ABA6B" w14:textId="3C1813C8" w:rsidR="00534962" w:rsidRPr="007F7F29" w:rsidRDefault="00E3410E" w:rsidP="00205592">
                <w:pPr>
                  <w:spacing w:before="120" w:after="120" w:line="252" w:lineRule="auto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514EF" w14:textId="05ED6F2C" w:rsidR="00534962" w:rsidRPr="007F7F29" w:rsidRDefault="00534962" w:rsidP="00205592">
            <w:pPr>
              <w:spacing w:before="120" w:after="120" w:line="252" w:lineRule="auto"/>
              <w:rPr>
                <w:szCs w:val="21"/>
              </w:rPr>
            </w:pPr>
            <w:r>
              <w:rPr>
                <w:szCs w:val="21"/>
              </w:rPr>
              <w:t>Yes (details below)</w:t>
            </w:r>
          </w:p>
        </w:tc>
        <w:sdt>
          <w:sdtPr>
            <w:rPr>
              <w:szCs w:val="21"/>
            </w:rPr>
            <w:id w:val="-1407300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F0483B1" w14:textId="46016A20" w:rsidR="00534962" w:rsidRPr="007F7F29" w:rsidRDefault="00E3410E" w:rsidP="00205592">
                <w:pPr>
                  <w:spacing w:before="120" w:after="120" w:line="252" w:lineRule="auto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0DD21" w14:textId="1009B8E8" w:rsidR="00534962" w:rsidRPr="007F7F29" w:rsidRDefault="00534962" w:rsidP="00205592">
            <w:pPr>
              <w:spacing w:before="120" w:after="120" w:line="252" w:lineRule="auto"/>
              <w:rPr>
                <w:szCs w:val="21"/>
              </w:rPr>
            </w:pPr>
            <w:r>
              <w:rPr>
                <w:szCs w:val="21"/>
              </w:rPr>
              <w:t>No</w:t>
            </w:r>
          </w:p>
        </w:tc>
      </w:tr>
      <w:tr w:rsidR="00742304" w14:paraId="5D0DBDCE" w14:textId="77777777" w:rsidTr="00742304"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A7CA7EF" w14:textId="73C88D66" w:rsidR="00742304" w:rsidRPr="00BF1B0E" w:rsidRDefault="00742304" w:rsidP="00742304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Given by: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36578" w14:textId="03D31252" w:rsidR="00742304" w:rsidRPr="00BF1B0E" w:rsidRDefault="00742304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Name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BC90DA" w14:textId="16585C2B" w:rsidR="00742304" w:rsidRPr="007F7F29" w:rsidRDefault="00742304" w:rsidP="00205592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742304" w14:paraId="5C1F89CB" w14:textId="77777777" w:rsidTr="008F301C">
        <w:tc>
          <w:tcPr>
            <w:tcW w:w="148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73377408" w14:textId="77777777" w:rsidR="00742304" w:rsidRPr="00BF1B0E" w:rsidRDefault="00742304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B474D" w14:textId="5E17A936" w:rsidR="00742304" w:rsidRPr="00BF1B0E" w:rsidRDefault="00742304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Qualifications / Job Title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656EF" w14:textId="366CFF9F" w:rsidR="00742304" w:rsidRPr="007F7F29" w:rsidRDefault="00742304" w:rsidP="00205592">
            <w:pPr>
              <w:spacing w:before="120" w:after="120" w:line="252" w:lineRule="auto"/>
              <w:rPr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1B484" w14:textId="4CC36764" w:rsidR="00742304" w:rsidRPr="00BF1B0E" w:rsidRDefault="00742304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RBP Number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FFD872" w14:textId="5DBF9855" w:rsidR="00742304" w:rsidRPr="007F7F29" w:rsidRDefault="00742304" w:rsidP="00205592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742304" w14:paraId="47FC0455" w14:textId="77777777" w:rsidTr="00742304"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94DD87" w14:textId="5C5718BE" w:rsidR="00742304" w:rsidRPr="00BF1B0E" w:rsidRDefault="00742304" w:rsidP="00742304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Given to: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3569D" w14:textId="68C29C5E" w:rsidR="00742304" w:rsidRPr="00BF1B0E" w:rsidRDefault="00742304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Name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487D4F" w14:textId="37C58A5A" w:rsidR="00742304" w:rsidRPr="007F7F29" w:rsidRDefault="00742304" w:rsidP="00205592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742304" w14:paraId="116B46EF" w14:textId="77777777" w:rsidTr="0065151D">
        <w:tc>
          <w:tcPr>
            <w:tcW w:w="148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2A3F1968" w14:textId="77777777" w:rsidR="00742304" w:rsidRPr="00BF1B0E" w:rsidRDefault="00742304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E6D2B" w14:textId="2DF98DFD" w:rsidR="00742304" w:rsidRPr="00BF1B0E" w:rsidRDefault="00742304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Qualifications / Job Title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DD98EF" w14:textId="70EB2E89" w:rsidR="00742304" w:rsidRPr="007F7F29" w:rsidRDefault="00742304" w:rsidP="00205592">
            <w:pPr>
              <w:spacing w:before="120" w:after="120" w:line="252" w:lineRule="auto"/>
              <w:rPr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0FB3E" w14:textId="7F623AF2" w:rsidR="00742304" w:rsidRPr="00BF1B0E" w:rsidRDefault="00742304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RBP Number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2BB27D" w14:textId="0CF020A8" w:rsidR="00742304" w:rsidRPr="007F7F29" w:rsidRDefault="00742304" w:rsidP="00205592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BC0A68" w14:paraId="170E9326" w14:textId="77777777" w:rsidTr="4A033ECB"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EAE2D" w14:textId="54581ECC" w:rsidR="00E3410E" w:rsidRPr="00BF1B0E" w:rsidRDefault="00E3410E" w:rsidP="00205592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 xml:space="preserve">Given on: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C2A5" w14:textId="767C4B06" w:rsidR="00E3410E" w:rsidRPr="00BF1B0E" w:rsidRDefault="00E3410E" w:rsidP="0054520F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Date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02D67" w14:textId="68F259E3" w:rsidR="00E3410E" w:rsidRPr="007F7F29" w:rsidRDefault="00E3410E" w:rsidP="0054520F">
            <w:pPr>
              <w:spacing w:before="120" w:after="120" w:line="252" w:lineRule="auto"/>
              <w:rPr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834F" w14:textId="195721CA" w:rsidR="00E3410E" w:rsidRPr="00BF1B0E" w:rsidRDefault="00E3410E" w:rsidP="0054520F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Time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BDD7DA" w14:textId="2A353BD1" w:rsidR="00E3410E" w:rsidRPr="007F7F29" w:rsidRDefault="00E3410E" w:rsidP="00205592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B018B5" w14:paraId="6291E9D6" w14:textId="77777777" w:rsidTr="4A033ECB">
        <w:tc>
          <w:tcPr>
            <w:tcW w:w="3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BEB3" w14:textId="2611F7A4" w:rsidR="00B018B5" w:rsidRPr="00BF1B0E" w:rsidRDefault="00EB4547" w:rsidP="0054520F">
            <w:pPr>
              <w:spacing w:before="120" w:after="120" w:line="252" w:lineRule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Details of Oral Direction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17F6A" w14:textId="77777777" w:rsidR="00B018B5" w:rsidRPr="007F7F29" w:rsidRDefault="00B018B5" w:rsidP="00205592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9D183C" w14:paraId="0F39C45A" w14:textId="77777777" w:rsidTr="4A033ECB">
        <w:tc>
          <w:tcPr>
            <w:tcW w:w="104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2D59D" w14:textId="77777777" w:rsidR="009D183C" w:rsidRPr="009B0A1F" w:rsidRDefault="009D183C" w:rsidP="007A18A7">
            <w:pPr>
              <w:spacing w:before="40" w:after="40" w:line="252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915DB4" w14:paraId="20FB9CDC" w14:textId="77777777" w:rsidTr="4A033ECB">
        <w:tc>
          <w:tcPr>
            <w:tcW w:w="10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53565A" w:themeFill="accent1"/>
            <w:vAlign w:val="center"/>
          </w:tcPr>
          <w:p w14:paraId="487DE65F" w14:textId="02115CE4" w:rsidR="00915DB4" w:rsidRPr="009B0A1F" w:rsidRDefault="00915DB4" w:rsidP="007A18A7">
            <w:pPr>
              <w:spacing w:before="40" w:after="40" w:line="252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B0A1F">
              <w:rPr>
                <w:b/>
                <w:bCs/>
                <w:color w:val="FFFFFF" w:themeColor="background1"/>
                <w:sz w:val="24"/>
                <w:szCs w:val="24"/>
              </w:rPr>
              <w:t>Particulars of</w:t>
            </w:r>
            <w:proofErr w:type="gramEnd"/>
            <w:r w:rsidRPr="009B0A1F">
              <w:rPr>
                <w:b/>
                <w:bCs/>
                <w:color w:val="FFFFFF" w:themeColor="background1"/>
                <w:sz w:val="24"/>
                <w:szCs w:val="24"/>
              </w:rPr>
              <w:t xml:space="preserve"> Non-compliant Building Work</w:t>
            </w:r>
          </w:p>
        </w:tc>
      </w:tr>
      <w:tr w:rsidR="009D183C" w14:paraId="04EA9C00" w14:textId="77777777" w:rsidTr="4A033ECB">
        <w:tc>
          <w:tcPr>
            <w:tcW w:w="104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FEC57" w14:textId="77777777" w:rsidR="009D183C" w:rsidRPr="009B0A1F" w:rsidRDefault="009D183C" w:rsidP="007A18A7">
            <w:pPr>
              <w:spacing w:before="40" w:after="40" w:line="252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443C9E" w14:paraId="4C5F9026" w14:textId="77777777" w:rsidTr="4A033ECB">
        <w:tc>
          <w:tcPr>
            <w:tcW w:w="10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DB9DA" w14:textId="1A4CEBAB" w:rsidR="00443C9E" w:rsidRPr="007671EB" w:rsidRDefault="00443C9E" w:rsidP="00C44966">
            <w:pPr>
              <w:spacing w:before="120" w:after="120" w:line="252" w:lineRule="auto"/>
            </w:pPr>
            <w:r>
              <w:t>The following building work fails to comply with (provide details where applicable):</w:t>
            </w:r>
          </w:p>
        </w:tc>
      </w:tr>
      <w:tr w:rsidR="00BE18AD" w14:paraId="6662E276" w14:textId="77777777" w:rsidTr="4A033ECB">
        <w:tc>
          <w:tcPr>
            <w:tcW w:w="3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C2110" w14:textId="75A25F62" w:rsidR="00BE18AD" w:rsidRPr="00BF1B0E" w:rsidRDefault="00BE18AD" w:rsidP="00C44966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Building Act 1993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1ADB7C" w14:textId="7E2020CD" w:rsidR="00BE18AD" w:rsidRPr="007F7F29" w:rsidRDefault="00BE18AD" w:rsidP="00C44966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BE18AD" w14:paraId="018BBF49" w14:textId="77777777" w:rsidTr="4A033ECB">
        <w:tc>
          <w:tcPr>
            <w:tcW w:w="3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01720" w14:textId="41EA2841" w:rsidR="00BE18AD" w:rsidRPr="00BF1B0E" w:rsidRDefault="00BE18AD" w:rsidP="00C44966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Building Regulations 2018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90A80D" w14:textId="17BE64C0" w:rsidR="00BE18AD" w:rsidRPr="007F7F29" w:rsidRDefault="00BE18AD" w:rsidP="00C44966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BE18AD" w14:paraId="76740116" w14:textId="77777777" w:rsidTr="4A033ECB">
        <w:tc>
          <w:tcPr>
            <w:tcW w:w="3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F48FD" w14:textId="7160E3C3" w:rsidR="00BE18AD" w:rsidRPr="00BF1B0E" w:rsidRDefault="00BE18AD" w:rsidP="00C44966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Building Permit Documentation</w:t>
            </w:r>
          </w:p>
        </w:tc>
        <w:tc>
          <w:tcPr>
            <w:tcW w:w="7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DEE84" w14:textId="7369C4D9" w:rsidR="00BE18AD" w:rsidRPr="007F7F29" w:rsidRDefault="00BE18AD" w:rsidP="00C44966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191DC7" w14:paraId="0AD764E9" w14:textId="77777777" w:rsidTr="4A033ECB">
        <w:tc>
          <w:tcPr>
            <w:tcW w:w="1046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7D3DC" w14:textId="77777777" w:rsidR="00191DC7" w:rsidRPr="00BE18AD" w:rsidRDefault="00191DC7" w:rsidP="007A18A7">
            <w:pPr>
              <w:spacing w:before="40" w:after="40" w:line="252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176E8" w14:paraId="3322D5A8" w14:textId="77777777" w:rsidTr="4A033ECB">
        <w:tc>
          <w:tcPr>
            <w:tcW w:w="10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53565A" w:themeFill="accent1"/>
          </w:tcPr>
          <w:p w14:paraId="3119501A" w14:textId="1BD3EEBA" w:rsidR="005176E8" w:rsidRPr="00BE18AD" w:rsidRDefault="005176E8" w:rsidP="007A18A7">
            <w:pPr>
              <w:spacing w:before="40" w:after="40" w:line="252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 w:rsidRPr="00BE18AD">
              <w:rPr>
                <w:b/>
                <w:bCs/>
                <w:color w:val="FFFFFF" w:themeColor="background1"/>
                <w:sz w:val="24"/>
                <w:szCs w:val="24"/>
              </w:rPr>
              <w:t>Particulars of</w:t>
            </w:r>
            <w:proofErr w:type="gramEnd"/>
            <w:r w:rsidRPr="00BE18AD">
              <w:rPr>
                <w:b/>
                <w:bCs/>
                <w:color w:val="FFFFFF" w:themeColor="background1"/>
                <w:sz w:val="24"/>
                <w:szCs w:val="24"/>
              </w:rPr>
              <w:t xml:space="preserve"> Building Work to be Carried Out</w:t>
            </w:r>
          </w:p>
        </w:tc>
      </w:tr>
      <w:tr w:rsidR="00191DC7" w14:paraId="167D500A" w14:textId="77777777" w:rsidTr="4A033ECB">
        <w:tc>
          <w:tcPr>
            <w:tcW w:w="104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27488" w14:textId="77777777" w:rsidR="00191DC7" w:rsidRPr="00BE18AD" w:rsidRDefault="00191DC7" w:rsidP="007A18A7">
            <w:pPr>
              <w:spacing w:before="40" w:after="40" w:line="252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A5967" w14:paraId="6254700A" w14:textId="77777777" w:rsidTr="4A033ECB">
        <w:tc>
          <w:tcPr>
            <w:tcW w:w="10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9FFBB" w14:textId="29355530" w:rsidR="002A5967" w:rsidRPr="007F7F29" w:rsidRDefault="002A5967" w:rsidP="00A803E8">
            <w:pPr>
              <w:spacing w:before="120" w:after="120" w:line="252" w:lineRule="auto"/>
              <w:rPr>
                <w:szCs w:val="21"/>
              </w:rPr>
            </w:pPr>
            <w:r>
              <w:rPr>
                <w:szCs w:val="21"/>
              </w:rPr>
              <w:t>You, the Builder are directed to:</w:t>
            </w:r>
          </w:p>
        </w:tc>
      </w:tr>
      <w:tr w:rsidR="003E55B9" w14:paraId="39A5A9A4" w14:textId="77777777" w:rsidTr="4A033ECB">
        <w:sdt>
          <w:sdtPr>
            <w:rPr>
              <w:szCs w:val="21"/>
            </w:rPr>
            <w:id w:val="-17335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B4FD946" w14:textId="33E28783" w:rsidR="003E55B9" w:rsidRPr="007F7F29" w:rsidRDefault="00BE18AD" w:rsidP="00A803E8">
                <w:pPr>
                  <w:spacing w:before="120" w:after="120" w:line="252" w:lineRule="auto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B22DF" w14:textId="4EF1CDEF" w:rsidR="003E55B9" w:rsidRPr="007F7F29" w:rsidRDefault="003E55B9" w:rsidP="00A803E8">
            <w:pPr>
              <w:spacing w:before="120" w:after="120" w:line="252" w:lineRule="auto"/>
              <w:rPr>
                <w:szCs w:val="21"/>
              </w:rPr>
            </w:pPr>
            <w:r>
              <w:rPr>
                <w:szCs w:val="21"/>
              </w:rPr>
              <w:t xml:space="preserve">Carry out building work </w:t>
            </w:r>
            <w:r w:rsidR="00891B53">
              <w:rPr>
                <w:szCs w:val="21"/>
              </w:rPr>
              <w:t>to ensure compliance with the Building Act 1993, Building Regulations 2018 and / or building permit documentation as follows:</w:t>
            </w:r>
          </w:p>
        </w:tc>
      </w:tr>
      <w:tr w:rsidR="00891B53" w14:paraId="4146DE6A" w14:textId="77777777" w:rsidTr="4A033ECB">
        <w:tc>
          <w:tcPr>
            <w:tcW w:w="104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CC037" w14:textId="6A665976" w:rsidR="00891B53" w:rsidRPr="007F7F29" w:rsidRDefault="00891B53" w:rsidP="00A803E8">
            <w:pPr>
              <w:spacing w:before="120" w:after="120" w:line="252" w:lineRule="auto"/>
              <w:ind w:left="720"/>
              <w:rPr>
                <w:szCs w:val="21"/>
              </w:rPr>
            </w:pPr>
          </w:p>
        </w:tc>
      </w:tr>
      <w:tr w:rsidR="00891B53" w14:paraId="17A2ADB5" w14:textId="77777777" w:rsidTr="4A033ECB">
        <w:sdt>
          <w:sdtPr>
            <w:rPr>
              <w:szCs w:val="21"/>
            </w:rPr>
            <w:id w:val="77860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CB5AB84" w14:textId="6AEA9895" w:rsidR="00891B53" w:rsidRPr="007F7F29" w:rsidRDefault="00BE18AD" w:rsidP="00A803E8">
                <w:pPr>
                  <w:spacing w:before="120" w:after="120" w:line="252" w:lineRule="auto"/>
                  <w:rPr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97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D20DD" w14:textId="0E95FAE3" w:rsidR="00891B53" w:rsidRPr="007F7F29" w:rsidRDefault="00504F60" w:rsidP="00A803E8">
            <w:pPr>
              <w:spacing w:before="120" w:after="120" w:line="252" w:lineRule="auto"/>
              <w:rPr>
                <w:szCs w:val="21"/>
              </w:rPr>
            </w:pPr>
            <w:r>
              <w:rPr>
                <w:szCs w:val="21"/>
              </w:rPr>
              <w:t xml:space="preserve">Stop any further building work </w:t>
            </w:r>
            <w:r w:rsidR="00DF1789">
              <w:rPr>
                <w:szCs w:val="21"/>
              </w:rPr>
              <w:t>as follows:</w:t>
            </w:r>
          </w:p>
        </w:tc>
      </w:tr>
      <w:tr w:rsidR="00DF1789" w14:paraId="60183222" w14:textId="77777777" w:rsidTr="4A033ECB"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EFB24" w14:textId="77777777" w:rsidR="00DF1789" w:rsidRDefault="00DF1789" w:rsidP="00A803E8">
            <w:pPr>
              <w:spacing w:before="120" w:after="120" w:line="252" w:lineRule="auto"/>
              <w:rPr>
                <w:szCs w:val="21"/>
              </w:rPr>
            </w:pPr>
          </w:p>
        </w:tc>
        <w:tc>
          <w:tcPr>
            <w:tcW w:w="97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57722" w14:textId="59A27D90" w:rsidR="00DF1789" w:rsidRDefault="00DF1789" w:rsidP="00A803E8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100DDC" w14:paraId="2A964687" w14:textId="77777777" w:rsidTr="4A033ECB">
        <w:tc>
          <w:tcPr>
            <w:tcW w:w="75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58FC3" w14:textId="48B0C835" w:rsidR="00100DDC" w:rsidRPr="007F7F29" w:rsidRDefault="00100DDC" w:rsidP="00A803E8">
            <w:pPr>
              <w:spacing w:before="120" w:after="120" w:line="252" w:lineRule="auto"/>
              <w:rPr>
                <w:szCs w:val="21"/>
              </w:rPr>
            </w:pPr>
            <w:r w:rsidRPr="00BE6C4A">
              <w:rPr>
                <w:b/>
                <w:bCs/>
                <w:color w:val="FF0000"/>
                <w:sz w:val="26"/>
                <w:szCs w:val="26"/>
              </w:rPr>
              <w:t>THIS WRITTEN DIRECTION MUST BE COMPLIED WITH BY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17BC7" w14:textId="3C0D6D11" w:rsidR="00100DDC" w:rsidRPr="001E1169" w:rsidRDefault="008A768F" w:rsidP="00A803E8">
            <w:pPr>
              <w:spacing w:before="120" w:after="120" w:line="252" w:lineRule="auto"/>
              <w:rPr>
                <w:b/>
                <w:szCs w:val="21"/>
              </w:rPr>
            </w:pPr>
            <w:r w:rsidRPr="00546A52">
              <w:rPr>
                <w:rStyle w:val="PlaceholderText"/>
              </w:rPr>
              <w:t>Click or tap to enter a date.</w:t>
            </w:r>
          </w:p>
        </w:tc>
      </w:tr>
      <w:tr w:rsidR="009057B1" w14:paraId="3B26D8C7" w14:textId="77777777" w:rsidTr="4A033ECB">
        <w:tc>
          <w:tcPr>
            <w:tcW w:w="10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53565A" w:themeFill="accent1"/>
          </w:tcPr>
          <w:p w14:paraId="22DAB38C" w14:textId="692A8BF4" w:rsidR="009057B1" w:rsidRPr="009B0A1F" w:rsidRDefault="009057B1" w:rsidP="007A18A7">
            <w:pPr>
              <w:spacing w:before="40" w:after="40" w:line="252" w:lineRule="auto"/>
              <w:jc w:val="center"/>
              <w:rPr>
                <w:b/>
                <w:bCs/>
                <w:szCs w:val="21"/>
              </w:rPr>
            </w:pPr>
            <w:r w:rsidRPr="009B0A1F">
              <w:rPr>
                <w:b/>
                <w:bCs/>
                <w:color w:val="FFFFFF" w:themeColor="background1"/>
                <w:sz w:val="24"/>
                <w:szCs w:val="24"/>
              </w:rPr>
              <w:t>Requesting an Extension of Time</w:t>
            </w:r>
          </w:p>
        </w:tc>
      </w:tr>
      <w:tr w:rsidR="00FC5ED3" w14:paraId="497123AC" w14:textId="77777777" w:rsidTr="4A033ECB">
        <w:tc>
          <w:tcPr>
            <w:tcW w:w="104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E7D63" w14:textId="7B21D66E" w:rsidR="00FC5ED3" w:rsidRDefault="00BE372A" w:rsidP="00A803E8">
            <w:pPr>
              <w:spacing w:before="120" w:after="120" w:line="252" w:lineRule="auto"/>
              <w:rPr>
                <w:szCs w:val="21"/>
              </w:rPr>
            </w:pPr>
            <w:r>
              <w:rPr>
                <w:szCs w:val="21"/>
              </w:rPr>
              <w:t xml:space="preserve">You can apply for an extension of time for this </w:t>
            </w:r>
            <w:r w:rsidR="00AE7EBA">
              <w:rPr>
                <w:szCs w:val="21"/>
              </w:rPr>
              <w:t>D</w:t>
            </w:r>
            <w:r>
              <w:rPr>
                <w:szCs w:val="21"/>
              </w:rPr>
              <w:t>irection in some circumstances.</w:t>
            </w:r>
          </w:p>
          <w:p w14:paraId="7AABCA74" w14:textId="47C54A65" w:rsidR="00BE372A" w:rsidRDefault="00BE372A" w:rsidP="00A803E8">
            <w:pPr>
              <w:spacing w:before="120" w:after="120" w:line="252" w:lineRule="auto"/>
              <w:rPr>
                <w:szCs w:val="21"/>
              </w:rPr>
            </w:pPr>
            <w:r>
              <w:rPr>
                <w:szCs w:val="21"/>
              </w:rPr>
              <w:t xml:space="preserve">You may request the RBS to extend the period for compliance, before the specified date (s37G of </w:t>
            </w:r>
            <w:r w:rsidR="00E60981">
              <w:rPr>
                <w:szCs w:val="21"/>
              </w:rPr>
              <w:t>t</w:t>
            </w:r>
            <w:r>
              <w:rPr>
                <w:szCs w:val="21"/>
              </w:rPr>
              <w:t>he Act).</w:t>
            </w:r>
            <w:r w:rsidR="00485CC3">
              <w:rPr>
                <w:szCs w:val="21"/>
              </w:rPr>
              <w:t xml:space="preserve"> </w:t>
            </w:r>
          </w:p>
          <w:p w14:paraId="1B3488CF" w14:textId="3661E0FB" w:rsidR="00485CC3" w:rsidRPr="007F7F29" w:rsidRDefault="00485CC3" w:rsidP="00A803E8">
            <w:pPr>
              <w:spacing w:before="120" w:after="120" w:line="252" w:lineRule="auto"/>
            </w:pPr>
            <w:r>
              <w:t>If an extension is granted, the RBS will give written notice of the extension.</w:t>
            </w:r>
          </w:p>
        </w:tc>
      </w:tr>
      <w:tr w:rsidR="00FC1796" w14:paraId="53BD1F7C" w14:textId="77777777" w:rsidTr="4A033ECB">
        <w:trPr>
          <w:trHeight w:val="374"/>
        </w:trPr>
        <w:tc>
          <w:tcPr>
            <w:tcW w:w="104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53565A" w:themeFill="accent1"/>
            <w:vAlign w:val="center"/>
          </w:tcPr>
          <w:p w14:paraId="3C2432C9" w14:textId="545353FD" w:rsidR="00FC1796" w:rsidRDefault="0014300C" w:rsidP="00816CC6">
            <w:pPr>
              <w:spacing w:before="40" w:after="40" w:line="252" w:lineRule="auto"/>
              <w:jc w:val="center"/>
              <w:rPr>
                <w:szCs w:val="21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Issuing Details</w:t>
            </w:r>
          </w:p>
        </w:tc>
      </w:tr>
      <w:tr w:rsidR="00C152E2" w14:paraId="1A443528" w14:textId="77777777" w:rsidTr="4A033ECB">
        <w:trPr>
          <w:trHeight w:val="374"/>
        </w:trPr>
        <w:tc>
          <w:tcPr>
            <w:tcW w:w="104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E850" w14:textId="77777777" w:rsidR="00C152E2" w:rsidRDefault="00C152E2" w:rsidP="00816CC6">
            <w:pPr>
              <w:spacing w:before="40" w:after="40" w:line="252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06F3E" w14:paraId="2128FF25" w14:textId="77777777" w:rsidTr="007A7639"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04313" w14:textId="316664E2" w:rsidR="00BE18AD" w:rsidRPr="00BF1B0E" w:rsidRDefault="00BE18AD" w:rsidP="00A803E8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Given by the Relevant Building Surveyor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5175C" w14:textId="53059860" w:rsidR="00BE18AD" w:rsidRPr="00BF1B0E" w:rsidRDefault="00BE18AD" w:rsidP="007A7639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Name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21F5" w14:textId="512D87D0" w:rsidR="00BE18AD" w:rsidRPr="007F7F29" w:rsidRDefault="00BE18AD" w:rsidP="00A803E8">
            <w:pPr>
              <w:spacing w:before="120" w:after="120" w:line="252" w:lineRule="auto"/>
              <w:rPr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7B7D" w14:textId="1E82157B" w:rsidR="00BE18AD" w:rsidRPr="00BF1B0E" w:rsidRDefault="00BE18AD" w:rsidP="007A7639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RBP Number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FE0C42" w14:textId="1575CEC4" w:rsidR="00BE18AD" w:rsidRPr="007F7F29" w:rsidRDefault="00BE18AD" w:rsidP="00A803E8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BC0A68" w14:paraId="5E25C8D6" w14:textId="77777777" w:rsidTr="007A7639">
        <w:tc>
          <w:tcPr>
            <w:tcW w:w="1489" w:type="dxa"/>
            <w:gridSpan w:val="2"/>
            <w:vMerge/>
            <w:tcBorders>
              <w:left w:val="nil"/>
              <w:right w:val="nil"/>
            </w:tcBorders>
          </w:tcPr>
          <w:p w14:paraId="3CD0E6A3" w14:textId="3D25ECA9" w:rsidR="00BE18AD" w:rsidRPr="00BF1B0E" w:rsidRDefault="00BE18AD" w:rsidP="00A803E8">
            <w:pPr>
              <w:spacing w:before="120" w:after="120" w:line="252" w:lineRule="auto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DDE5" w14:textId="31336108" w:rsidR="00BE18AD" w:rsidRPr="00BF1B0E" w:rsidRDefault="00BE18AD" w:rsidP="007A7639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Signature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9F7" w14:textId="77777777" w:rsidR="00BE18AD" w:rsidRPr="007F7F29" w:rsidRDefault="00BE18AD" w:rsidP="00A803E8">
            <w:pPr>
              <w:spacing w:before="120" w:after="120" w:line="252" w:lineRule="auto"/>
              <w:rPr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4CCD" w14:textId="1E5E418A" w:rsidR="00BE18AD" w:rsidRPr="00BF1B0E" w:rsidRDefault="00BE18AD" w:rsidP="007A7639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Date given: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A51ED" w14:textId="3D00A943" w:rsidR="00BE18AD" w:rsidRPr="007F7F29" w:rsidRDefault="00BE18AD" w:rsidP="00A803E8">
            <w:pPr>
              <w:spacing w:before="120" w:after="120" w:line="252" w:lineRule="auto"/>
              <w:rPr>
                <w:szCs w:val="21"/>
              </w:rPr>
            </w:pPr>
          </w:p>
        </w:tc>
      </w:tr>
      <w:tr w:rsidR="00BC0A68" w14:paraId="7A50C305" w14:textId="77777777" w:rsidTr="007A7639">
        <w:tc>
          <w:tcPr>
            <w:tcW w:w="1489" w:type="dxa"/>
            <w:gridSpan w:val="2"/>
            <w:vMerge/>
            <w:tcBorders>
              <w:left w:val="nil"/>
              <w:right w:val="nil"/>
            </w:tcBorders>
          </w:tcPr>
          <w:p w14:paraId="6A96AE7A" w14:textId="77777777" w:rsidR="007A18A7" w:rsidRPr="00BF1B0E" w:rsidRDefault="007A18A7" w:rsidP="00A803E8">
            <w:pPr>
              <w:spacing w:before="120" w:after="120" w:line="252" w:lineRule="auto"/>
              <w:rPr>
                <w:b/>
                <w:bCs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07E60" w14:textId="28E07240" w:rsidR="007A18A7" w:rsidRPr="00BF1B0E" w:rsidRDefault="007A18A7" w:rsidP="007A7639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Contact number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FE4E" w14:textId="51697CAD" w:rsidR="007A18A7" w:rsidRPr="007F7F29" w:rsidRDefault="007A18A7" w:rsidP="00A803E8">
            <w:pPr>
              <w:spacing w:before="120" w:after="120" w:line="252" w:lineRule="auto"/>
              <w:rPr>
                <w:szCs w:val="21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C3D0" w14:textId="66444E98" w:rsidR="007A18A7" w:rsidRPr="00BF1B0E" w:rsidRDefault="007A18A7" w:rsidP="007A7639">
            <w:pPr>
              <w:spacing w:before="120" w:after="120" w:line="252" w:lineRule="auto"/>
              <w:rPr>
                <w:b/>
                <w:bCs/>
                <w:szCs w:val="21"/>
              </w:rPr>
            </w:pPr>
            <w:r w:rsidRPr="00BF1B0E">
              <w:rPr>
                <w:b/>
                <w:bCs/>
                <w:szCs w:val="21"/>
              </w:rPr>
              <w:t>Email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2F93E" w14:textId="0A5B7779" w:rsidR="007A18A7" w:rsidRPr="007F7F29" w:rsidRDefault="007A18A7" w:rsidP="00A803E8">
            <w:pPr>
              <w:spacing w:before="120" w:after="120" w:line="252" w:lineRule="auto"/>
              <w:rPr>
                <w:szCs w:val="21"/>
              </w:rPr>
            </w:pPr>
          </w:p>
        </w:tc>
      </w:tr>
    </w:tbl>
    <w:p w14:paraId="0E6AC7A1" w14:textId="28E81451" w:rsidR="00CB16A1" w:rsidRPr="00E8319F" w:rsidRDefault="00B70EDD" w:rsidP="00CB16A1">
      <w:pPr>
        <w:pStyle w:val="Heading1"/>
        <w:spacing w:before="240"/>
        <w:rPr>
          <w:sz w:val="32"/>
          <w:szCs w:val="24"/>
        </w:rPr>
      </w:pPr>
      <w:r>
        <w:rPr>
          <w:sz w:val="32"/>
          <w:szCs w:val="24"/>
        </w:rPr>
        <w:t>Additional n</w:t>
      </w:r>
      <w:r w:rsidR="00CB16A1">
        <w:rPr>
          <w:sz w:val="32"/>
          <w:szCs w:val="24"/>
        </w:rPr>
        <w:t>otes</w:t>
      </w:r>
    </w:p>
    <w:p w14:paraId="0325F961" w14:textId="68F5A6A0" w:rsidR="00950D1E" w:rsidRDefault="00CB16A1" w:rsidP="002C7682">
      <w:pPr>
        <w:pStyle w:val="Body"/>
        <w:numPr>
          <w:ilvl w:val="0"/>
          <w:numId w:val="26"/>
        </w:numPr>
      </w:pPr>
      <w:r>
        <w:t xml:space="preserve">This </w:t>
      </w:r>
      <w:r w:rsidR="00AE7EBA">
        <w:t>D</w:t>
      </w:r>
      <w:r w:rsidR="00A14ED5">
        <w:t>irection</w:t>
      </w:r>
      <w:r w:rsidR="007B3FB7">
        <w:t xml:space="preserve"> is served by the RBS </w:t>
      </w:r>
      <w:r w:rsidR="00485F6B">
        <w:t>(</w:t>
      </w:r>
      <w:r w:rsidR="007B3FB7">
        <w:t>s37A</w:t>
      </w:r>
      <w:r w:rsidR="00AC09D1">
        <w:t xml:space="preserve"> of the Act</w:t>
      </w:r>
      <w:r w:rsidR="00485F6B">
        <w:t>)</w:t>
      </w:r>
      <w:r w:rsidR="007B3FB7">
        <w:t xml:space="preserve">. </w:t>
      </w:r>
      <w:r w:rsidR="00EF70C8">
        <w:t>A</w:t>
      </w:r>
      <w:r w:rsidR="007B3FB7">
        <w:t xml:space="preserve"> </w:t>
      </w:r>
      <w:r w:rsidR="008333A2">
        <w:t>D</w:t>
      </w:r>
      <w:r w:rsidR="00A14ED5">
        <w:t>irection</w:t>
      </w:r>
      <w:r w:rsidR="00EB684C">
        <w:t xml:space="preserve"> served by the RBS </w:t>
      </w:r>
      <w:r w:rsidR="00995924">
        <w:t>no longer has</w:t>
      </w:r>
      <w:r w:rsidR="00EB684C">
        <w:t xml:space="preserve"> effect if an Authorised</w:t>
      </w:r>
      <w:r w:rsidR="00B06DF7">
        <w:t xml:space="preserve"> Person gives the Builder a </w:t>
      </w:r>
      <w:r w:rsidR="00995924">
        <w:t>D</w:t>
      </w:r>
      <w:r w:rsidR="00B06DF7">
        <w:t>irection about</w:t>
      </w:r>
      <w:r w:rsidR="00B06DF7" w:rsidRPr="39A514E3">
        <w:rPr>
          <w:b/>
          <w:bCs/>
        </w:rPr>
        <w:t xml:space="preserve"> </w:t>
      </w:r>
      <w:r w:rsidR="00B06DF7">
        <w:t>the same building work under Act</w:t>
      </w:r>
      <w:r w:rsidR="00485F6B">
        <w:t xml:space="preserve"> (s37B</w:t>
      </w:r>
      <w:r w:rsidR="00995924">
        <w:t xml:space="preserve"> </w:t>
      </w:r>
      <w:r w:rsidR="00485F6B">
        <w:t>of the Act)</w:t>
      </w:r>
      <w:r w:rsidR="00B06DF7">
        <w:t>.</w:t>
      </w:r>
      <w:r w:rsidR="007B3FB7">
        <w:t xml:space="preserve"> </w:t>
      </w:r>
    </w:p>
    <w:p w14:paraId="2BFD99F9" w14:textId="6C792747" w:rsidR="00551967" w:rsidRDefault="00FE61EC" w:rsidP="002C7682">
      <w:pPr>
        <w:pStyle w:val="Body"/>
        <w:numPr>
          <w:ilvl w:val="0"/>
          <w:numId w:val="26"/>
        </w:numPr>
      </w:pPr>
      <w:r>
        <w:t>You may appeal to the Building Appeals Board (</w:t>
      </w:r>
      <w:r>
        <w:rPr>
          <w:bCs/>
        </w:rPr>
        <w:t xml:space="preserve">BAB) against the decision to issue this </w:t>
      </w:r>
      <w:r w:rsidR="00EF70C8">
        <w:rPr>
          <w:bCs/>
        </w:rPr>
        <w:t>W</w:t>
      </w:r>
      <w:r>
        <w:rPr>
          <w:bCs/>
        </w:rPr>
        <w:t xml:space="preserve">ritten </w:t>
      </w:r>
      <w:r w:rsidR="00EF70C8">
        <w:rPr>
          <w:bCs/>
        </w:rPr>
        <w:t>D</w:t>
      </w:r>
      <w:r>
        <w:rPr>
          <w:bCs/>
        </w:rPr>
        <w:t xml:space="preserve">irection </w:t>
      </w:r>
      <w:r w:rsidR="00F96761">
        <w:t>(</w:t>
      </w:r>
      <w:r w:rsidR="00551967">
        <w:t>s</w:t>
      </w:r>
      <w:r w:rsidR="00977998">
        <w:t>138A of the Act</w:t>
      </w:r>
      <w:r w:rsidR="00F96761">
        <w:t>)</w:t>
      </w:r>
      <w:r w:rsidR="00A95D17">
        <w:t>.</w:t>
      </w:r>
      <w:r w:rsidR="001B0E8D">
        <w:t xml:space="preserve"> </w:t>
      </w:r>
      <w:r w:rsidR="00A91DB5">
        <w:t xml:space="preserve">You </w:t>
      </w:r>
      <w:r w:rsidR="00B15E85">
        <w:t xml:space="preserve">must appeal the decision </w:t>
      </w:r>
      <w:r w:rsidR="00B15E85">
        <w:rPr>
          <w:b/>
          <w:bCs/>
        </w:rPr>
        <w:t>within 7 days</w:t>
      </w:r>
      <w:r w:rsidR="00B15E85">
        <w:t xml:space="preserve"> </w:t>
      </w:r>
      <w:r w:rsidR="006E1B1E">
        <w:t>of being served</w:t>
      </w:r>
      <w:r w:rsidR="00B15E85">
        <w:t xml:space="preserve"> the </w:t>
      </w:r>
      <w:r w:rsidR="00D3226C">
        <w:t>W</w:t>
      </w:r>
      <w:r w:rsidR="00B15E85">
        <w:t xml:space="preserve">ritten </w:t>
      </w:r>
      <w:r w:rsidR="00B32216">
        <w:t>D</w:t>
      </w:r>
      <w:r w:rsidR="00B15E85">
        <w:t xml:space="preserve">irection to </w:t>
      </w:r>
      <w:r w:rsidR="00B32216">
        <w:t>F</w:t>
      </w:r>
      <w:r w:rsidR="00B15E85">
        <w:t>ix</w:t>
      </w:r>
      <w:r w:rsidR="00A91DB5">
        <w:t xml:space="preserve"> (r271h </w:t>
      </w:r>
      <w:r w:rsidR="00A91DB5" w:rsidRPr="00682650">
        <w:rPr>
          <w:i/>
          <w:iCs/>
        </w:rPr>
        <w:t>Building Regulations 2018</w:t>
      </w:r>
      <w:r w:rsidR="00A91DB5">
        <w:rPr>
          <w:i/>
          <w:iCs/>
        </w:rPr>
        <w:t>)</w:t>
      </w:r>
      <w:r w:rsidR="00B15E85">
        <w:t xml:space="preserve">. </w:t>
      </w:r>
      <w:r w:rsidR="00B32216">
        <w:t>For information on the appeal process, contact the BAB</w:t>
      </w:r>
      <w:r w:rsidR="007475F0">
        <w:t>:</w:t>
      </w:r>
    </w:p>
    <w:p w14:paraId="2E295605" w14:textId="34AC0AB1" w:rsidR="00B15E85" w:rsidRDefault="002D77ED" w:rsidP="007E113A">
      <w:pPr>
        <w:pStyle w:val="Body"/>
        <w:ind w:left="360"/>
      </w:pPr>
      <w:r>
        <w:rPr>
          <w:b/>
          <w:bCs/>
        </w:rPr>
        <w:t xml:space="preserve">Website: </w:t>
      </w:r>
      <w:hyperlink r:id="rId11" w:history="1">
        <w:r w:rsidRPr="0047160E">
          <w:rPr>
            <w:rStyle w:val="Hyperlink"/>
          </w:rPr>
          <w:t>www.buildingappeals.vic.gov.au</w:t>
        </w:r>
      </w:hyperlink>
    </w:p>
    <w:p w14:paraId="457D6447" w14:textId="6287E054" w:rsidR="00AF3F63" w:rsidRDefault="002D77ED" w:rsidP="007E113A">
      <w:pPr>
        <w:pStyle w:val="Body"/>
        <w:ind w:left="360"/>
      </w:pPr>
      <w:r w:rsidRPr="002D77ED">
        <w:rPr>
          <w:b/>
          <w:bCs/>
        </w:rPr>
        <w:t>Phone:</w:t>
      </w:r>
      <w:r>
        <w:t xml:space="preserve"> </w:t>
      </w:r>
      <w:r w:rsidR="00AF3F63">
        <w:t>1300 421 082</w:t>
      </w:r>
    </w:p>
    <w:p w14:paraId="1A4A849A" w14:textId="48584215" w:rsidR="00AF3F63" w:rsidRDefault="002D77ED" w:rsidP="007E113A">
      <w:pPr>
        <w:pStyle w:val="Body"/>
        <w:ind w:left="360"/>
      </w:pPr>
      <w:r>
        <w:rPr>
          <w:b/>
          <w:bCs/>
        </w:rPr>
        <w:t xml:space="preserve">Email: </w:t>
      </w:r>
      <w:hyperlink r:id="rId12" w:history="1">
        <w:r w:rsidRPr="0047160E">
          <w:rPr>
            <w:rStyle w:val="Hyperlink"/>
          </w:rPr>
          <w:t>registry@buildingappeals.vic.gov.au</w:t>
        </w:r>
      </w:hyperlink>
      <w:r w:rsidR="00AF3F63">
        <w:t xml:space="preserve"> </w:t>
      </w:r>
    </w:p>
    <w:p w14:paraId="19B0CC5D" w14:textId="77418667" w:rsidR="002C7682" w:rsidRDefault="00F00D28" w:rsidP="002C7682">
      <w:pPr>
        <w:pStyle w:val="Body"/>
        <w:numPr>
          <w:ilvl w:val="0"/>
          <w:numId w:val="26"/>
        </w:numPr>
      </w:pPr>
      <w:r>
        <w:t>T</w:t>
      </w:r>
      <w:r w:rsidR="002C7682">
        <w:t xml:space="preserve">he RBS may </w:t>
      </w:r>
      <w:r w:rsidR="00536CC6">
        <w:t>stay (</w:t>
      </w:r>
      <w:r w:rsidR="004115E7">
        <w:t>‘</w:t>
      </w:r>
      <w:r w:rsidR="00DC32B1">
        <w:t>pause</w:t>
      </w:r>
      <w:r w:rsidR="004115E7">
        <w:t>’</w:t>
      </w:r>
      <w:r w:rsidR="00536CC6">
        <w:t>)</w:t>
      </w:r>
      <w:r w:rsidR="00DC32B1">
        <w:t xml:space="preserve"> the</w:t>
      </w:r>
      <w:r w:rsidR="00940C49">
        <w:t xml:space="preserve"> </w:t>
      </w:r>
      <w:r w:rsidR="008333A2">
        <w:t>D</w:t>
      </w:r>
      <w:r w:rsidR="00940C49">
        <w:t>irection if the building work is subject of a domestic building work dispute</w:t>
      </w:r>
      <w:r>
        <w:t xml:space="preserve"> (s3</w:t>
      </w:r>
      <w:r w:rsidR="00730083">
        <w:t>7HA</w:t>
      </w:r>
      <w:r>
        <w:t xml:space="preserve"> of the Act)</w:t>
      </w:r>
      <w:r w:rsidR="00940C49">
        <w:t>.</w:t>
      </w:r>
    </w:p>
    <w:p w14:paraId="3E6FE78D" w14:textId="6A26F2D1" w:rsidR="00940C49" w:rsidRDefault="00561763" w:rsidP="002C7682">
      <w:pPr>
        <w:pStyle w:val="Body"/>
        <w:numPr>
          <w:ilvl w:val="0"/>
          <w:numId w:val="26"/>
        </w:numPr>
      </w:pPr>
      <w:r>
        <w:t>T</w:t>
      </w:r>
      <w:r w:rsidR="00940C49">
        <w:t xml:space="preserve">he RBS may </w:t>
      </w:r>
      <w:r w:rsidR="00A93885">
        <w:t>revoke (</w:t>
      </w:r>
      <w:r w:rsidR="00A26AFA">
        <w:t>‘</w:t>
      </w:r>
      <w:r w:rsidR="00381945">
        <w:t>cancel</w:t>
      </w:r>
      <w:r w:rsidR="00A26AFA">
        <w:t>’</w:t>
      </w:r>
      <w:r w:rsidR="00A93885">
        <w:t>)</w:t>
      </w:r>
      <w:r w:rsidR="00381945">
        <w:t xml:space="preserve"> </w:t>
      </w:r>
      <w:r w:rsidR="00940C49">
        <w:t xml:space="preserve">this </w:t>
      </w:r>
      <w:r w:rsidR="0016591A">
        <w:t>D</w:t>
      </w:r>
      <w:r w:rsidR="00940C49">
        <w:t>irection if they consider the builder</w:t>
      </w:r>
      <w:r w:rsidR="00124B37">
        <w:t xml:space="preserve"> </w:t>
      </w:r>
      <w:r w:rsidR="0036438A">
        <w:t>cannot</w:t>
      </w:r>
      <w:r w:rsidR="00124B37">
        <w:t xml:space="preserve"> comply </w:t>
      </w:r>
      <w:r w:rsidR="00E22367">
        <w:t xml:space="preserve">with the </w:t>
      </w:r>
      <w:r w:rsidR="00771AD7">
        <w:t>D</w:t>
      </w:r>
      <w:r w:rsidR="00E22367">
        <w:t>irection or the building work is the subject of a domestic building dispute in certain circumstances</w:t>
      </w:r>
      <w:r>
        <w:t xml:space="preserve"> (</w:t>
      </w:r>
      <w:r w:rsidR="00730083">
        <w:t>s37I</w:t>
      </w:r>
      <w:r w:rsidR="00E366A1">
        <w:t xml:space="preserve"> of the Act</w:t>
      </w:r>
      <w:r w:rsidR="00730083">
        <w:t>)</w:t>
      </w:r>
      <w:r w:rsidR="00E22367">
        <w:t>.</w:t>
      </w:r>
    </w:p>
    <w:p w14:paraId="057A6DF1" w14:textId="34C978D8" w:rsidR="002C7682" w:rsidRDefault="00E22367" w:rsidP="00A14ED5">
      <w:pPr>
        <w:pStyle w:val="Body"/>
        <w:numPr>
          <w:ilvl w:val="0"/>
          <w:numId w:val="26"/>
        </w:numPr>
      </w:pPr>
      <w:r>
        <w:t xml:space="preserve">The RBS must give written </w:t>
      </w:r>
      <w:r w:rsidR="005F3E73">
        <w:t>notice of the revocation</w:t>
      </w:r>
      <w:r w:rsidR="00EF28E3">
        <w:t xml:space="preserve"> </w:t>
      </w:r>
      <w:r w:rsidR="005F3E73">
        <w:t xml:space="preserve">of a </w:t>
      </w:r>
      <w:r w:rsidR="00533AB5">
        <w:t>W</w:t>
      </w:r>
      <w:r w:rsidR="005F3E73">
        <w:t xml:space="preserve">ritten </w:t>
      </w:r>
      <w:r w:rsidR="00533AB5">
        <w:t>D</w:t>
      </w:r>
      <w:r w:rsidR="005F3E73">
        <w:t>irection to the relevant person</w:t>
      </w:r>
      <w:r w:rsidR="00F9043F">
        <w:t>.</w:t>
      </w:r>
    </w:p>
    <w:p w14:paraId="3C707D5E" w14:textId="57FB73B4" w:rsidR="00BA7346" w:rsidRDefault="00BA7346" w:rsidP="00A14ED5">
      <w:pPr>
        <w:pStyle w:val="Body"/>
        <w:numPr>
          <w:ilvl w:val="0"/>
          <w:numId w:val="26"/>
        </w:numPr>
      </w:pPr>
      <w:r>
        <w:t xml:space="preserve">Failure to comply with this </w:t>
      </w:r>
      <w:r w:rsidR="00533AB5">
        <w:t>D</w:t>
      </w:r>
      <w:r>
        <w:t xml:space="preserve">irection may result in </w:t>
      </w:r>
      <w:r w:rsidR="00F51FD3">
        <w:t xml:space="preserve">enforcement </w:t>
      </w:r>
      <w:r>
        <w:t>action under the Act</w:t>
      </w:r>
      <w:r w:rsidR="00F51FD3">
        <w:t xml:space="preserve">, which can </w:t>
      </w:r>
      <w:r>
        <w:t xml:space="preserve">include: </w:t>
      </w:r>
    </w:p>
    <w:p w14:paraId="189A6D4F" w14:textId="6C7CDE33" w:rsidR="00BA7346" w:rsidRPr="00340C36" w:rsidRDefault="00BA7346" w:rsidP="00BA7346">
      <w:pPr>
        <w:pStyle w:val="Body"/>
        <w:numPr>
          <w:ilvl w:val="0"/>
          <w:numId w:val="27"/>
        </w:numPr>
        <w:spacing w:after="120"/>
        <w:rPr>
          <w:caps/>
        </w:rPr>
      </w:pPr>
      <w:r w:rsidRPr="00340C36">
        <w:t xml:space="preserve">a formal investigation </w:t>
      </w:r>
      <w:r w:rsidR="00CC500A">
        <w:t xml:space="preserve">by the BPC </w:t>
      </w:r>
      <w:r w:rsidRPr="00340C36">
        <w:t xml:space="preserve">for non-compliance under </w:t>
      </w:r>
      <w:r>
        <w:t>the Act</w:t>
      </w:r>
      <w:r w:rsidR="00EE6BD0">
        <w:t>, leading to discipline or prosecution</w:t>
      </w:r>
    </w:p>
    <w:p w14:paraId="77602A4A" w14:textId="1F1CC499" w:rsidR="00BA7346" w:rsidRPr="005E4FC1" w:rsidRDefault="002D217B" w:rsidP="00BA7346">
      <w:pPr>
        <w:pStyle w:val="Body"/>
        <w:numPr>
          <w:ilvl w:val="0"/>
          <w:numId w:val="27"/>
        </w:numPr>
        <w:spacing w:after="120"/>
        <w:rPr>
          <w:caps/>
        </w:rPr>
      </w:pPr>
      <w:r>
        <w:t>prosecution</w:t>
      </w:r>
      <w:r w:rsidR="00BA7346" w:rsidRPr="00340C36">
        <w:t>, with penalties of up to</w:t>
      </w:r>
      <w:r w:rsidR="00BA7346">
        <w:t xml:space="preserve"> 500</w:t>
      </w:r>
      <w:r w:rsidR="00BA7346" w:rsidRPr="00340C36">
        <w:t xml:space="preserve"> penalty units</w:t>
      </w:r>
      <w:r w:rsidR="00BA7346">
        <w:t xml:space="preserve"> (about $100,000)</w:t>
      </w:r>
      <w:r w:rsidR="00BA7346" w:rsidRPr="00340C36">
        <w:t xml:space="preserve"> for individuals or </w:t>
      </w:r>
      <w:r w:rsidR="00BA7346">
        <w:t>2500</w:t>
      </w:r>
      <w:r w:rsidR="00BA7346" w:rsidRPr="00340C36">
        <w:t xml:space="preserve"> penalty units</w:t>
      </w:r>
      <w:r w:rsidR="00BA7346">
        <w:t xml:space="preserve"> (about $500,000</w:t>
      </w:r>
      <w:r w:rsidR="00BA7346" w:rsidRPr="00340C36">
        <w:t xml:space="preserve"> for companies</w:t>
      </w:r>
      <w:r w:rsidR="00BA7346">
        <w:t>)</w:t>
      </w:r>
      <w:r w:rsidR="00BA7346" w:rsidRPr="00340C36">
        <w:t xml:space="preserve">  </w:t>
      </w:r>
    </w:p>
    <w:p w14:paraId="3F435ABC" w14:textId="77777777" w:rsidR="00BA7346" w:rsidRPr="005E4FC1" w:rsidRDefault="00BA7346" w:rsidP="00BA7346">
      <w:pPr>
        <w:pStyle w:val="Body"/>
        <w:numPr>
          <w:ilvl w:val="0"/>
          <w:numId w:val="27"/>
        </w:numPr>
        <w:spacing w:after="120"/>
      </w:pPr>
      <w:r>
        <w:t>an injunction in court to require compliance</w:t>
      </w:r>
    </w:p>
    <w:p w14:paraId="15FCAFE6" w14:textId="77777777" w:rsidR="00BA7346" w:rsidRPr="00340C36" w:rsidRDefault="00BA7346" w:rsidP="00BA7346">
      <w:pPr>
        <w:pStyle w:val="Body"/>
        <w:numPr>
          <w:ilvl w:val="0"/>
          <w:numId w:val="27"/>
        </w:numPr>
        <w:spacing w:after="120"/>
        <w:rPr>
          <w:caps/>
        </w:rPr>
      </w:pPr>
      <w:r>
        <w:t>partial suspension of your registration, limiting your work to the DTF or building order</w:t>
      </w:r>
    </w:p>
    <w:p w14:paraId="367E2B30" w14:textId="5701C49B" w:rsidR="007E6FDE" w:rsidRDefault="00BA7346" w:rsidP="005D5522">
      <w:pPr>
        <w:pStyle w:val="Body"/>
        <w:numPr>
          <w:ilvl w:val="0"/>
          <w:numId w:val="27"/>
        </w:numPr>
        <w:spacing w:after="120"/>
      </w:pPr>
      <w:r w:rsidRPr="00340C36">
        <w:t>a reprimand</w:t>
      </w:r>
      <w:r>
        <w:t xml:space="preserve"> and monetary penalty against you</w:t>
      </w:r>
    </w:p>
    <w:p w14:paraId="6ED6EF76" w14:textId="79E0515C" w:rsidR="00A632D5" w:rsidRPr="008648FD" w:rsidRDefault="007E6FDE" w:rsidP="005D5522">
      <w:pPr>
        <w:pStyle w:val="Body"/>
        <w:numPr>
          <w:ilvl w:val="0"/>
          <w:numId w:val="27"/>
        </w:numPr>
        <w:spacing w:after="120"/>
      </w:pPr>
      <w:r>
        <w:t>a</w:t>
      </w:r>
      <w:r w:rsidR="008648FD">
        <w:t xml:space="preserve"> published outcome on BPC’s public disciplinary register.</w:t>
      </w:r>
    </w:p>
    <w:sectPr w:rsidR="00A632D5" w:rsidRPr="008648FD" w:rsidSect="00247E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0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84E9" w14:textId="77777777" w:rsidR="00426653" w:rsidRDefault="00426653" w:rsidP="00BE7BAC">
      <w:pPr>
        <w:spacing w:after="0"/>
      </w:pPr>
      <w:r>
        <w:separator/>
      </w:r>
    </w:p>
    <w:p w14:paraId="3F20CF7D" w14:textId="77777777" w:rsidR="00426653" w:rsidRDefault="00426653"/>
  </w:endnote>
  <w:endnote w:type="continuationSeparator" w:id="0">
    <w:p w14:paraId="5DADEEAA" w14:textId="77777777" w:rsidR="00426653" w:rsidRDefault="00426653" w:rsidP="00BE7BAC">
      <w:pPr>
        <w:spacing w:after="0"/>
      </w:pPr>
      <w:r>
        <w:continuationSeparator/>
      </w:r>
    </w:p>
    <w:p w14:paraId="74A9E445" w14:textId="77777777" w:rsidR="00426653" w:rsidRDefault="00426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518C" w14:textId="77777777" w:rsidR="0027640A" w:rsidRDefault="0027640A">
    <w:pPr>
      <w:pStyle w:val="Footer"/>
    </w:pPr>
  </w:p>
  <w:p w14:paraId="707EB1B7" w14:textId="77777777" w:rsidR="00EE32E3" w:rsidRDefault="00EE3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4541"/>
      <w:gridCol w:w="3261"/>
    </w:tblGrid>
    <w:tr w:rsidR="00A5169F" w14:paraId="64781734" w14:textId="77777777" w:rsidTr="00A402EC">
      <w:trPr>
        <w:trHeight w:val="57"/>
      </w:trPr>
      <w:tc>
        <w:tcPr>
          <w:tcW w:w="2830" w:type="dxa"/>
          <w:vAlign w:val="bottom"/>
        </w:tcPr>
        <w:p w14:paraId="0B20BBA5" w14:textId="77777777" w:rsidR="00A5169F" w:rsidRDefault="00A5169F" w:rsidP="00A5169F">
          <w:pPr>
            <w:pStyle w:val="Footer"/>
          </w:pPr>
          <w:r w:rsidRPr="00A402EC">
            <w:rPr>
              <w:sz w:val="18"/>
              <w:szCs w:val="18"/>
            </w:rPr>
            <w:t xml:space="preserve">Page </w:t>
          </w:r>
          <w:r w:rsidRPr="00A402EC">
            <w:rPr>
              <w:b/>
              <w:bCs/>
              <w:sz w:val="18"/>
              <w:szCs w:val="18"/>
            </w:rPr>
            <w:fldChar w:fldCharType="begin"/>
          </w:r>
          <w:r w:rsidRPr="00A402EC">
            <w:rPr>
              <w:b/>
              <w:bCs/>
              <w:sz w:val="18"/>
              <w:szCs w:val="18"/>
            </w:rPr>
            <w:instrText xml:space="preserve"> PAGE  \* Arabic  \* MERGEFORMAT </w:instrText>
          </w:r>
          <w:r w:rsidRPr="00A402EC">
            <w:rPr>
              <w:b/>
              <w:bCs/>
              <w:sz w:val="18"/>
              <w:szCs w:val="18"/>
            </w:rPr>
            <w:fldChar w:fldCharType="separate"/>
          </w:r>
          <w:r w:rsidRPr="00A402EC">
            <w:rPr>
              <w:b/>
              <w:bCs/>
              <w:noProof/>
              <w:sz w:val="18"/>
              <w:szCs w:val="18"/>
            </w:rPr>
            <w:t>1</w:t>
          </w:r>
          <w:r w:rsidRPr="00A402EC">
            <w:rPr>
              <w:b/>
              <w:bCs/>
              <w:sz w:val="18"/>
              <w:szCs w:val="18"/>
            </w:rPr>
            <w:fldChar w:fldCharType="end"/>
          </w:r>
          <w:r w:rsidRPr="00A402EC">
            <w:rPr>
              <w:sz w:val="18"/>
              <w:szCs w:val="18"/>
            </w:rPr>
            <w:t xml:space="preserve"> of </w:t>
          </w:r>
          <w:r w:rsidRPr="00A402EC">
            <w:rPr>
              <w:b/>
              <w:bCs/>
              <w:sz w:val="18"/>
              <w:szCs w:val="18"/>
            </w:rPr>
            <w:fldChar w:fldCharType="begin"/>
          </w:r>
          <w:r w:rsidRPr="00A402EC">
            <w:rPr>
              <w:b/>
              <w:bCs/>
              <w:sz w:val="18"/>
              <w:szCs w:val="18"/>
            </w:rPr>
            <w:instrText xml:space="preserve"> NUMPAGES  \* Arabic  \* MERGEFORMAT </w:instrText>
          </w:r>
          <w:r w:rsidRPr="00A402EC">
            <w:rPr>
              <w:b/>
              <w:bCs/>
              <w:sz w:val="18"/>
              <w:szCs w:val="18"/>
            </w:rPr>
            <w:fldChar w:fldCharType="separate"/>
          </w:r>
          <w:r w:rsidRPr="00A402EC">
            <w:rPr>
              <w:b/>
              <w:bCs/>
              <w:noProof/>
              <w:sz w:val="18"/>
              <w:szCs w:val="18"/>
            </w:rPr>
            <w:t>2</w:t>
          </w:r>
          <w:r w:rsidRPr="00A402EC">
            <w:rPr>
              <w:b/>
              <w:bCs/>
              <w:sz w:val="18"/>
              <w:szCs w:val="18"/>
            </w:rPr>
            <w:fldChar w:fldCharType="end"/>
          </w:r>
        </w:p>
      </w:tc>
      <w:tc>
        <w:tcPr>
          <w:tcW w:w="4541" w:type="dxa"/>
          <w:vAlign w:val="bottom"/>
        </w:tcPr>
        <w:p w14:paraId="01CB651D" w14:textId="2B8D84CA" w:rsidR="00A5169F" w:rsidRPr="00D355A1" w:rsidRDefault="00A5169F" w:rsidP="00A5169F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3261" w:type="dxa"/>
          <w:vAlign w:val="bottom"/>
        </w:tcPr>
        <w:p w14:paraId="72F2B78A" w14:textId="6F2C0B80" w:rsidR="00A5169F" w:rsidRDefault="00A5169F" w:rsidP="00A5169F">
          <w:pPr>
            <w:pStyle w:val="Footer"/>
            <w:jc w:val="right"/>
          </w:pPr>
        </w:p>
      </w:tc>
    </w:tr>
  </w:tbl>
  <w:p w14:paraId="01D50E34" w14:textId="77777777" w:rsidR="00A5169F" w:rsidRDefault="00A5169F" w:rsidP="00247EA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4682"/>
      <w:gridCol w:w="2122"/>
      <w:gridCol w:w="997"/>
    </w:tblGrid>
    <w:tr w:rsidR="005B01B6" w14:paraId="2E644D6C" w14:textId="77777777" w:rsidTr="00A402EC">
      <w:trPr>
        <w:gridAfter w:val="1"/>
        <w:wAfter w:w="997" w:type="dxa"/>
        <w:trHeight w:val="57"/>
      </w:trPr>
      <w:tc>
        <w:tcPr>
          <w:tcW w:w="2689" w:type="dxa"/>
          <w:vAlign w:val="bottom"/>
        </w:tcPr>
        <w:p w14:paraId="4FDFC23A" w14:textId="77777777" w:rsidR="005B01B6" w:rsidRDefault="005B01B6" w:rsidP="00017290">
          <w:pPr>
            <w:pStyle w:val="Footer"/>
          </w:pPr>
        </w:p>
      </w:tc>
      <w:tc>
        <w:tcPr>
          <w:tcW w:w="4682" w:type="dxa"/>
          <w:vAlign w:val="bottom"/>
        </w:tcPr>
        <w:p w14:paraId="562AFDA4" w14:textId="77777777" w:rsidR="005B01B6" w:rsidRDefault="005B01B6" w:rsidP="005B01B6">
          <w:pPr>
            <w:pStyle w:val="Footer"/>
            <w:jc w:val="center"/>
          </w:pPr>
        </w:p>
      </w:tc>
      <w:tc>
        <w:tcPr>
          <w:tcW w:w="2122" w:type="dxa"/>
          <w:vAlign w:val="bottom"/>
        </w:tcPr>
        <w:p w14:paraId="4A515CDC" w14:textId="77777777" w:rsidR="005B01B6" w:rsidRDefault="005B01B6" w:rsidP="005B01B6">
          <w:pPr>
            <w:pStyle w:val="Footer"/>
            <w:jc w:val="right"/>
            <w:rPr>
              <w:noProof/>
            </w:rPr>
          </w:pPr>
        </w:p>
      </w:tc>
    </w:tr>
    <w:tr w:rsidR="005B01B6" w14:paraId="20340405" w14:textId="77777777" w:rsidTr="00A402EC">
      <w:trPr>
        <w:trHeight w:val="57"/>
      </w:trPr>
      <w:tc>
        <w:tcPr>
          <w:tcW w:w="2689" w:type="dxa"/>
          <w:vAlign w:val="bottom"/>
        </w:tcPr>
        <w:p w14:paraId="58FAF87B" w14:textId="77777777" w:rsidR="000B136E" w:rsidRDefault="005B01B6" w:rsidP="005837A7">
          <w:pPr>
            <w:pStyle w:val="Footer"/>
          </w:pPr>
          <w:r w:rsidRPr="00A402EC">
            <w:rPr>
              <w:sz w:val="18"/>
              <w:szCs w:val="18"/>
            </w:rPr>
            <w:t xml:space="preserve">Page </w:t>
          </w:r>
          <w:r w:rsidRPr="00A402EC">
            <w:rPr>
              <w:b/>
              <w:bCs/>
              <w:sz w:val="18"/>
              <w:szCs w:val="18"/>
            </w:rPr>
            <w:fldChar w:fldCharType="begin"/>
          </w:r>
          <w:r w:rsidRPr="00A402EC">
            <w:rPr>
              <w:b/>
              <w:bCs/>
              <w:sz w:val="18"/>
              <w:szCs w:val="18"/>
            </w:rPr>
            <w:instrText xml:space="preserve"> PAGE  \* Arabic  \* MERGEFORMAT </w:instrText>
          </w:r>
          <w:r w:rsidRPr="00A402EC">
            <w:rPr>
              <w:b/>
              <w:bCs/>
              <w:sz w:val="18"/>
              <w:szCs w:val="18"/>
            </w:rPr>
            <w:fldChar w:fldCharType="separate"/>
          </w:r>
          <w:r w:rsidRPr="00A402EC">
            <w:rPr>
              <w:b/>
              <w:bCs/>
              <w:noProof/>
              <w:sz w:val="18"/>
              <w:szCs w:val="18"/>
            </w:rPr>
            <w:t>1</w:t>
          </w:r>
          <w:r w:rsidRPr="00A402EC">
            <w:rPr>
              <w:b/>
              <w:bCs/>
              <w:sz w:val="18"/>
              <w:szCs w:val="18"/>
            </w:rPr>
            <w:fldChar w:fldCharType="end"/>
          </w:r>
          <w:r w:rsidRPr="00A402EC">
            <w:rPr>
              <w:sz w:val="18"/>
              <w:szCs w:val="18"/>
            </w:rPr>
            <w:t xml:space="preserve"> of </w:t>
          </w:r>
          <w:r w:rsidRPr="00A402EC">
            <w:rPr>
              <w:b/>
              <w:bCs/>
              <w:sz w:val="18"/>
              <w:szCs w:val="18"/>
            </w:rPr>
            <w:fldChar w:fldCharType="begin"/>
          </w:r>
          <w:r w:rsidRPr="00A402EC">
            <w:rPr>
              <w:b/>
              <w:bCs/>
              <w:sz w:val="18"/>
              <w:szCs w:val="18"/>
            </w:rPr>
            <w:instrText xml:space="preserve"> NUMPAGES  \* Arabic  \* MERGEFORMAT </w:instrText>
          </w:r>
          <w:r w:rsidRPr="00A402EC">
            <w:rPr>
              <w:b/>
              <w:bCs/>
              <w:sz w:val="18"/>
              <w:szCs w:val="18"/>
            </w:rPr>
            <w:fldChar w:fldCharType="separate"/>
          </w:r>
          <w:r w:rsidRPr="00A402EC">
            <w:rPr>
              <w:b/>
              <w:bCs/>
              <w:noProof/>
              <w:sz w:val="18"/>
              <w:szCs w:val="18"/>
            </w:rPr>
            <w:t>2</w:t>
          </w:r>
          <w:r w:rsidRPr="00A402EC">
            <w:rPr>
              <w:b/>
              <w:bCs/>
              <w:sz w:val="18"/>
              <w:szCs w:val="18"/>
            </w:rPr>
            <w:fldChar w:fldCharType="end"/>
          </w:r>
        </w:p>
      </w:tc>
      <w:tc>
        <w:tcPr>
          <w:tcW w:w="4682" w:type="dxa"/>
          <w:vAlign w:val="bottom"/>
        </w:tcPr>
        <w:p w14:paraId="2F1B7521" w14:textId="2C29C579" w:rsidR="000B136E" w:rsidRDefault="00A402EC" w:rsidP="005B01B6">
          <w:pPr>
            <w:pStyle w:val="Footer"/>
            <w:jc w:val="center"/>
          </w:pPr>
          <w:r w:rsidRPr="00A402EC">
            <w:rPr>
              <w:sz w:val="18"/>
              <w:szCs w:val="18"/>
            </w:rPr>
            <w:t>SBS-FRM-</w:t>
          </w:r>
          <w:r w:rsidR="00DD3587">
            <w:rPr>
              <w:sz w:val="18"/>
              <w:szCs w:val="18"/>
            </w:rPr>
            <w:t>001</w:t>
          </w:r>
          <w:r w:rsidRPr="00A402EC">
            <w:rPr>
              <w:sz w:val="18"/>
              <w:szCs w:val="18"/>
            </w:rPr>
            <w:t xml:space="preserve"> V</w:t>
          </w:r>
          <w:r w:rsidR="005568A7">
            <w:rPr>
              <w:sz w:val="18"/>
              <w:szCs w:val="18"/>
            </w:rPr>
            <w:t>5</w:t>
          </w:r>
          <w:r w:rsidRPr="00A402EC">
            <w:rPr>
              <w:sz w:val="18"/>
              <w:szCs w:val="18"/>
            </w:rPr>
            <w:t xml:space="preserve"> </w:t>
          </w:r>
          <w:r w:rsidR="005568A7">
            <w:rPr>
              <w:sz w:val="18"/>
              <w:szCs w:val="18"/>
            </w:rPr>
            <w:t>December</w:t>
          </w:r>
          <w:r w:rsidRPr="00A402EC">
            <w:rPr>
              <w:sz w:val="18"/>
              <w:szCs w:val="18"/>
            </w:rPr>
            <w:t xml:space="preserve"> 2025</w:t>
          </w:r>
        </w:p>
      </w:tc>
      <w:tc>
        <w:tcPr>
          <w:tcW w:w="3119" w:type="dxa"/>
          <w:gridSpan w:val="2"/>
          <w:vAlign w:val="bottom"/>
        </w:tcPr>
        <w:p w14:paraId="4B6942C9" w14:textId="77777777" w:rsidR="000B136E" w:rsidRDefault="005B01B6" w:rsidP="005B01B6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907597A" wp14:editId="5A007ECD">
                <wp:extent cx="877280" cy="502002"/>
                <wp:effectExtent l="0" t="0" r="0" b="0"/>
                <wp:docPr id="543746284" name="Picture 5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3746284" name="Picture 5" descr="A black background with a black square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6750" cy="524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5632235" w14:textId="77777777" w:rsidR="000B136E" w:rsidRDefault="000B1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2AB4" w14:textId="77777777" w:rsidR="00426653" w:rsidRDefault="00426653" w:rsidP="00BE7BAC">
      <w:pPr>
        <w:spacing w:after="0"/>
      </w:pPr>
      <w:r>
        <w:separator/>
      </w:r>
    </w:p>
    <w:p w14:paraId="52C31767" w14:textId="77777777" w:rsidR="00426653" w:rsidRDefault="00426653"/>
  </w:footnote>
  <w:footnote w:type="continuationSeparator" w:id="0">
    <w:p w14:paraId="53ABC607" w14:textId="77777777" w:rsidR="00426653" w:rsidRDefault="00426653" w:rsidP="00BE7BAC">
      <w:pPr>
        <w:spacing w:after="0"/>
      </w:pPr>
      <w:r>
        <w:continuationSeparator/>
      </w:r>
    </w:p>
    <w:p w14:paraId="7FD8D3A1" w14:textId="77777777" w:rsidR="00426653" w:rsidRDefault="00426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8972" w14:textId="065CA93E" w:rsidR="0027640A" w:rsidRDefault="0027640A">
    <w:pPr>
      <w:pStyle w:val="Header"/>
    </w:pPr>
  </w:p>
  <w:p w14:paraId="3D73CD5F" w14:textId="77777777" w:rsidR="00EE32E3" w:rsidRDefault="00EE3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A9D4" w14:textId="2BD5712A" w:rsidR="00BE7BAC" w:rsidRDefault="005B01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D4BFCF" wp14:editId="04CF3441">
              <wp:simplePos x="0" y="0"/>
              <wp:positionH relativeFrom="page">
                <wp:align>right</wp:align>
              </wp:positionH>
              <wp:positionV relativeFrom="paragraph">
                <wp:posOffset>-1237206</wp:posOffset>
              </wp:positionV>
              <wp:extent cx="7559644" cy="647096"/>
              <wp:effectExtent l="0" t="0" r="0" b="635"/>
              <wp:wrapNone/>
              <wp:docPr id="208033889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44" cy="6470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0D6460" w14:textId="77777777" w:rsidR="000B136E" w:rsidRPr="000B136E" w:rsidRDefault="000B136E" w:rsidP="000B136E">
                          <w:pPr>
                            <w:pStyle w:val="Heading1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Document Title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4B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4.05pt;margin-top:-97.4pt;width:595.25pt;height:50.9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" filled="f" stroked="f" strokeweight=".5pt">
              <v:textbox>
                <w:txbxContent>
                  <w:p w14:paraId="600D6460" w14:textId="77777777" w:rsidR="000B136E" w:rsidRPr="000B136E" w:rsidRDefault="000B136E" w:rsidP="000B136E">
                    <w:pPr>
                      <w:pStyle w:val="Heading1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Document Title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35D5C5F" w14:textId="77777777" w:rsidR="00BE7BAC" w:rsidRDefault="00BE7B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65CB" w14:textId="62E500CD" w:rsidR="007931E8" w:rsidRDefault="007931E8" w:rsidP="007931E8">
    <w:pPr>
      <w:pStyle w:val="LetterAddress"/>
    </w:pPr>
  </w:p>
  <w:p w14:paraId="114D615B" w14:textId="6CFD3778" w:rsidR="007931E8" w:rsidRDefault="00270BE7" w:rsidP="007931E8">
    <w:pPr>
      <w:pStyle w:val="LetterAddress"/>
    </w:pPr>
    <w:r w:rsidRPr="00E20040">
      <w:drawing>
        <wp:anchor distT="0" distB="0" distL="114300" distR="114300" simplePos="0" relativeHeight="251658241" behindDoc="0" locked="0" layoutInCell="1" allowOverlap="1" wp14:anchorId="6135B07C" wp14:editId="53D1278A">
          <wp:simplePos x="0" y="0"/>
          <wp:positionH relativeFrom="column">
            <wp:posOffset>-3810</wp:posOffset>
          </wp:positionH>
          <wp:positionV relativeFrom="paragraph">
            <wp:posOffset>59690</wp:posOffset>
          </wp:positionV>
          <wp:extent cx="1400175" cy="683895"/>
          <wp:effectExtent l="0" t="0" r="9525" b="1905"/>
          <wp:wrapSquare wrapText="bothSides"/>
          <wp:docPr id="13741716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17167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3E9920" w14:textId="77777777" w:rsidR="007931E8" w:rsidRDefault="007931E8" w:rsidP="007931E8">
    <w:pPr>
      <w:pStyle w:val="LetterAddress"/>
    </w:pPr>
  </w:p>
  <w:p w14:paraId="7D0962FD" w14:textId="77777777" w:rsidR="007931E8" w:rsidRPr="00E20040" w:rsidRDefault="007931E8" w:rsidP="007931E8">
    <w:pPr>
      <w:pStyle w:val="LetterAddress"/>
    </w:pPr>
  </w:p>
  <w:p w14:paraId="1A29C52F" w14:textId="77777777" w:rsidR="007931E8" w:rsidRPr="00E20040" w:rsidRDefault="007931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A0FD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D0619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C4BC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1819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C5B42A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BCE1E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7ADCC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A155B0"/>
    <w:multiLevelType w:val="hybridMultilevel"/>
    <w:tmpl w:val="164E217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AE3A03"/>
    <w:multiLevelType w:val="hybridMultilevel"/>
    <w:tmpl w:val="25AC7F3E"/>
    <w:lvl w:ilvl="0" w:tplc="A764455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0CD45802"/>
    <w:multiLevelType w:val="hybridMultilevel"/>
    <w:tmpl w:val="B30EBE30"/>
    <w:lvl w:ilvl="0" w:tplc="E3500B1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3D1562"/>
    <w:multiLevelType w:val="hybridMultilevel"/>
    <w:tmpl w:val="EB328AB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C4D50"/>
    <w:multiLevelType w:val="multilevel"/>
    <w:tmpl w:val="847C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934E32"/>
    <w:multiLevelType w:val="multilevel"/>
    <w:tmpl w:val="1042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6F17F6"/>
    <w:multiLevelType w:val="multilevel"/>
    <w:tmpl w:val="C6B0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D433C4"/>
    <w:multiLevelType w:val="hybridMultilevel"/>
    <w:tmpl w:val="CF188A7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249B5"/>
    <w:multiLevelType w:val="hybridMultilevel"/>
    <w:tmpl w:val="43849A8E"/>
    <w:lvl w:ilvl="0" w:tplc="E0FCA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B5DE8"/>
    <w:multiLevelType w:val="hybridMultilevel"/>
    <w:tmpl w:val="575604B4"/>
    <w:lvl w:ilvl="0" w:tplc="D8CA4E80">
      <w:start w:val="1"/>
      <w:numFmt w:val="decimal"/>
      <w:pStyle w:val="ListParagraph"/>
      <w:lvlText w:val="%1."/>
      <w:lvlJc w:val="left"/>
      <w:pPr>
        <w:ind w:left="70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580777"/>
    <w:multiLevelType w:val="hybridMultilevel"/>
    <w:tmpl w:val="221E64FA"/>
    <w:lvl w:ilvl="0" w:tplc="3028B51E">
      <w:start w:val="1"/>
      <w:numFmt w:val="lowerLetter"/>
      <w:pStyle w:val="ListTwo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448AF"/>
    <w:multiLevelType w:val="multilevel"/>
    <w:tmpl w:val="6850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4078A6"/>
    <w:multiLevelType w:val="multilevel"/>
    <w:tmpl w:val="8CD0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573CDD"/>
    <w:multiLevelType w:val="hybridMultilevel"/>
    <w:tmpl w:val="615A3124"/>
    <w:lvl w:ilvl="0" w:tplc="4274CE6E">
      <w:start w:val="1"/>
      <w:numFmt w:val="decimal"/>
      <w:pStyle w:val="Table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9380C"/>
    <w:multiLevelType w:val="hybridMultilevel"/>
    <w:tmpl w:val="D92A9D5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46536F"/>
    <w:multiLevelType w:val="hybridMultilevel"/>
    <w:tmpl w:val="4918A0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E1C79"/>
    <w:multiLevelType w:val="hybridMultilevel"/>
    <w:tmpl w:val="9542ABA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3A3818"/>
    <w:multiLevelType w:val="hybridMultilevel"/>
    <w:tmpl w:val="DAA45B74"/>
    <w:lvl w:ilvl="0" w:tplc="45DC9D64">
      <w:start w:val="1"/>
      <w:numFmt w:val="lowerLetter"/>
      <w:pStyle w:val="TableAlphabetical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151749">
    <w:abstractNumId w:val="6"/>
  </w:num>
  <w:num w:numId="2" w16cid:durableId="1334795743">
    <w:abstractNumId w:val="9"/>
  </w:num>
  <w:num w:numId="3" w16cid:durableId="15886811">
    <w:abstractNumId w:val="16"/>
  </w:num>
  <w:num w:numId="4" w16cid:durableId="551042231">
    <w:abstractNumId w:val="5"/>
  </w:num>
  <w:num w:numId="5" w16cid:durableId="217665495">
    <w:abstractNumId w:val="5"/>
  </w:num>
  <w:num w:numId="6" w16cid:durableId="1640840942">
    <w:abstractNumId w:val="21"/>
  </w:num>
  <w:num w:numId="7" w16cid:durableId="1968974213">
    <w:abstractNumId w:val="10"/>
  </w:num>
  <w:num w:numId="8" w16cid:durableId="1973709376">
    <w:abstractNumId w:val="4"/>
  </w:num>
  <w:num w:numId="9" w16cid:durableId="2078085524">
    <w:abstractNumId w:val="3"/>
  </w:num>
  <w:num w:numId="10" w16cid:durableId="130023954">
    <w:abstractNumId w:val="1"/>
  </w:num>
  <w:num w:numId="11" w16cid:durableId="1195774963">
    <w:abstractNumId w:val="7"/>
  </w:num>
  <w:num w:numId="12" w16cid:durableId="705565682">
    <w:abstractNumId w:val="14"/>
  </w:num>
  <w:num w:numId="13" w16cid:durableId="1663970475">
    <w:abstractNumId w:val="0"/>
  </w:num>
  <w:num w:numId="14" w16cid:durableId="1942253470">
    <w:abstractNumId w:val="17"/>
  </w:num>
  <w:num w:numId="15" w16cid:durableId="1917744492">
    <w:abstractNumId w:val="24"/>
  </w:num>
  <w:num w:numId="16" w16cid:durableId="1950891497">
    <w:abstractNumId w:val="20"/>
  </w:num>
  <w:num w:numId="17" w16cid:durableId="1755055465">
    <w:abstractNumId w:val="3"/>
  </w:num>
  <w:num w:numId="18" w16cid:durableId="599946266">
    <w:abstractNumId w:val="2"/>
  </w:num>
  <w:num w:numId="19" w16cid:durableId="663554897">
    <w:abstractNumId w:val="8"/>
  </w:num>
  <w:num w:numId="20" w16cid:durableId="579028031">
    <w:abstractNumId w:val="15"/>
  </w:num>
  <w:num w:numId="21" w16cid:durableId="1486094588">
    <w:abstractNumId w:val="19"/>
  </w:num>
  <w:num w:numId="22" w16cid:durableId="983319182">
    <w:abstractNumId w:val="13"/>
  </w:num>
  <w:num w:numId="23" w16cid:durableId="202835867">
    <w:abstractNumId w:val="12"/>
  </w:num>
  <w:num w:numId="24" w16cid:durableId="1048456884">
    <w:abstractNumId w:val="18"/>
  </w:num>
  <w:num w:numId="25" w16cid:durableId="1031999511">
    <w:abstractNumId w:val="11"/>
  </w:num>
  <w:num w:numId="26" w16cid:durableId="1577546331">
    <w:abstractNumId w:val="23"/>
  </w:num>
  <w:num w:numId="27" w16cid:durableId="6887257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E8"/>
    <w:rsid w:val="00002333"/>
    <w:rsid w:val="00004AFF"/>
    <w:rsid w:val="000165F3"/>
    <w:rsid w:val="00017290"/>
    <w:rsid w:val="00017E2A"/>
    <w:rsid w:val="00023407"/>
    <w:rsid w:val="00023921"/>
    <w:rsid w:val="00025D21"/>
    <w:rsid w:val="00026B6B"/>
    <w:rsid w:val="000340B1"/>
    <w:rsid w:val="00046E60"/>
    <w:rsid w:val="00053D72"/>
    <w:rsid w:val="00056424"/>
    <w:rsid w:val="00056863"/>
    <w:rsid w:val="0006035C"/>
    <w:rsid w:val="00060D65"/>
    <w:rsid w:val="000624E0"/>
    <w:rsid w:val="00062EEA"/>
    <w:rsid w:val="00076156"/>
    <w:rsid w:val="00077B94"/>
    <w:rsid w:val="00082035"/>
    <w:rsid w:val="00094EF5"/>
    <w:rsid w:val="00097C50"/>
    <w:rsid w:val="000A41C7"/>
    <w:rsid w:val="000A5529"/>
    <w:rsid w:val="000B075C"/>
    <w:rsid w:val="000B136E"/>
    <w:rsid w:val="000B3CA1"/>
    <w:rsid w:val="000B6D3F"/>
    <w:rsid w:val="000C4B3D"/>
    <w:rsid w:val="000C6F36"/>
    <w:rsid w:val="000C7651"/>
    <w:rsid w:val="000C78F5"/>
    <w:rsid w:val="000D200B"/>
    <w:rsid w:val="000D2E89"/>
    <w:rsid w:val="000D42C9"/>
    <w:rsid w:val="000D6360"/>
    <w:rsid w:val="000D7C79"/>
    <w:rsid w:val="000E5BCA"/>
    <w:rsid w:val="000E6F1C"/>
    <w:rsid w:val="000E731E"/>
    <w:rsid w:val="000F1B28"/>
    <w:rsid w:val="000F2B76"/>
    <w:rsid w:val="000F3E1B"/>
    <w:rsid w:val="00100DDC"/>
    <w:rsid w:val="00101412"/>
    <w:rsid w:val="00101FEE"/>
    <w:rsid w:val="00107861"/>
    <w:rsid w:val="001116C0"/>
    <w:rsid w:val="00113FFC"/>
    <w:rsid w:val="00114ADD"/>
    <w:rsid w:val="00114C21"/>
    <w:rsid w:val="00116D24"/>
    <w:rsid w:val="0012072B"/>
    <w:rsid w:val="00122166"/>
    <w:rsid w:val="001224C5"/>
    <w:rsid w:val="00124B37"/>
    <w:rsid w:val="00126F17"/>
    <w:rsid w:val="00141E95"/>
    <w:rsid w:val="0014300C"/>
    <w:rsid w:val="001452B9"/>
    <w:rsid w:val="00147BA9"/>
    <w:rsid w:val="00147BC2"/>
    <w:rsid w:val="001619D6"/>
    <w:rsid w:val="00163507"/>
    <w:rsid w:val="001656E1"/>
    <w:rsid w:val="0016591A"/>
    <w:rsid w:val="001663A0"/>
    <w:rsid w:val="00166EFF"/>
    <w:rsid w:val="00171809"/>
    <w:rsid w:val="00174049"/>
    <w:rsid w:val="00176CC4"/>
    <w:rsid w:val="00180971"/>
    <w:rsid w:val="00180D01"/>
    <w:rsid w:val="00180F3C"/>
    <w:rsid w:val="00187953"/>
    <w:rsid w:val="00190AB7"/>
    <w:rsid w:val="00191DC7"/>
    <w:rsid w:val="0019357D"/>
    <w:rsid w:val="00195881"/>
    <w:rsid w:val="00197F4F"/>
    <w:rsid w:val="001A0608"/>
    <w:rsid w:val="001A1016"/>
    <w:rsid w:val="001A2E4C"/>
    <w:rsid w:val="001A3507"/>
    <w:rsid w:val="001B0E8D"/>
    <w:rsid w:val="001B11DB"/>
    <w:rsid w:val="001B4095"/>
    <w:rsid w:val="001B7C62"/>
    <w:rsid w:val="001C196D"/>
    <w:rsid w:val="001C2126"/>
    <w:rsid w:val="001C3B02"/>
    <w:rsid w:val="001C6CE5"/>
    <w:rsid w:val="001D1AA9"/>
    <w:rsid w:val="001E07B8"/>
    <w:rsid w:val="001E1169"/>
    <w:rsid w:val="001E435F"/>
    <w:rsid w:val="001E494D"/>
    <w:rsid w:val="001F3B55"/>
    <w:rsid w:val="0020251E"/>
    <w:rsid w:val="00204D12"/>
    <w:rsid w:val="00205592"/>
    <w:rsid w:val="002153C7"/>
    <w:rsid w:val="00216327"/>
    <w:rsid w:val="002173FB"/>
    <w:rsid w:val="00223068"/>
    <w:rsid w:val="00230E97"/>
    <w:rsid w:val="0024724E"/>
    <w:rsid w:val="00247EAD"/>
    <w:rsid w:val="00252A39"/>
    <w:rsid w:val="002533D0"/>
    <w:rsid w:val="002549C5"/>
    <w:rsid w:val="002555F0"/>
    <w:rsid w:val="00256D11"/>
    <w:rsid w:val="00265EBE"/>
    <w:rsid w:val="00267779"/>
    <w:rsid w:val="00270BE7"/>
    <w:rsid w:val="002743A6"/>
    <w:rsid w:val="00274F0C"/>
    <w:rsid w:val="002763FB"/>
    <w:rsid w:val="0027640A"/>
    <w:rsid w:val="00277DDF"/>
    <w:rsid w:val="00282A88"/>
    <w:rsid w:val="00286AF6"/>
    <w:rsid w:val="00287FFA"/>
    <w:rsid w:val="00290B6F"/>
    <w:rsid w:val="002A0375"/>
    <w:rsid w:val="002A13A2"/>
    <w:rsid w:val="002A5967"/>
    <w:rsid w:val="002A6BFB"/>
    <w:rsid w:val="002B25CD"/>
    <w:rsid w:val="002B3FD3"/>
    <w:rsid w:val="002C56F7"/>
    <w:rsid w:val="002C7682"/>
    <w:rsid w:val="002D217B"/>
    <w:rsid w:val="002D255D"/>
    <w:rsid w:val="002D77ED"/>
    <w:rsid w:val="002E492B"/>
    <w:rsid w:val="002E52DC"/>
    <w:rsid w:val="002F592E"/>
    <w:rsid w:val="0030299D"/>
    <w:rsid w:val="0030435C"/>
    <w:rsid w:val="00306D80"/>
    <w:rsid w:val="003070A5"/>
    <w:rsid w:val="0030730F"/>
    <w:rsid w:val="003117F5"/>
    <w:rsid w:val="00315F85"/>
    <w:rsid w:val="00317094"/>
    <w:rsid w:val="00317B7E"/>
    <w:rsid w:val="003205EB"/>
    <w:rsid w:val="00322247"/>
    <w:rsid w:val="003242A5"/>
    <w:rsid w:val="0032472A"/>
    <w:rsid w:val="00324AA4"/>
    <w:rsid w:val="00327F53"/>
    <w:rsid w:val="00332A70"/>
    <w:rsid w:val="00332BB8"/>
    <w:rsid w:val="00333666"/>
    <w:rsid w:val="003458AC"/>
    <w:rsid w:val="00346315"/>
    <w:rsid w:val="00346A65"/>
    <w:rsid w:val="00350F1A"/>
    <w:rsid w:val="0035593A"/>
    <w:rsid w:val="00356AD3"/>
    <w:rsid w:val="003611C8"/>
    <w:rsid w:val="003611EA"/>
    <w:rsid w:val="00362503"/>
    <w:rsid w:val="003641A1"/>
    <w:rsid w:val="0036438A"/>
    <w:rsid w:val="00366922"/>
    <w:rsid w:val="003734EF"/>
    <w:rsid w:val="0037780D"/>
    <w:rsid w:val="00381945"/>
    <w:rsid w:val="00382273"/>
    <w:rsid w:val="00384AEA"/>
    <w:rsid w:val="003925EF"/>
    <w:rsid w:val="00394BAB"/>
    <w:rsid w:val="00394C21"/>
    <w:rsid w:val="00396DB9"/>
    <w:rsid w:val="00397FC7"/>
    <w:rsid w:val="003A4C08"/>
    <w:rsid w:val="003A4C32"/>
    <w:rsid w:val="003B4329"/>
    <w:rsid w:val="003B46DB"/>
    <w:rsid w:val="003B576D"/>
    <w:rsid w:val="003B6EDF"/>
    <w:rsid w:val="003C40EA"/>
    <w:rsid w:val="003C4A13"/>
    <w:rsid w:val="003C751E"/>
    <w:rsid w:val="003D475D"/>
    <w:rsid w:val="003D6FDF"/>
    <w:rsid w:val="003E10E3"/>
    <w:rsid w:val="003E55B9"/>
    <w:rsid w:val="003E7B6A"/>
    <w:rsid w:val="003F07D8"/>
    <w:rsid w:val="003F084A"/>
    <w:rsid w:val="003F114E"/>
    <w:rsid w:val="003F3D0B"/>
    <w:rsid w:val="00402937"/>
    <w:rsid w:val="0040358A"/>
    <w:rsid w:val="00404E5D"/>
    <w:rsid w:val="004115E7"/>
    <w:rsid w:val="004149E7"/>
    <w:rsid w:val="0042453E"/>
    <w:rsid w:val="0042642A"/>
    <w:rsid w:val="00426653"/>
    <w:rsid w:val="004311F5"/>
    <w:rsid w:val="0044368E"/>
    <w:rsid w:val="00443C9E"/>
    <w:rsid w:val="00444045"/>
    <w:rsid w:val="00447952"/>
    <w:rsid w:val="00453758"/>
    <w:rsid w:val="00462EFD"/>
    <w:rsid w:val="00465493"/>
    <w:rsid w:val="00467017"/>
    <w:rsid w:val="00471979"/>
    <w:rsid w:val="00475096"/>
    <w:rsid w:val="0047612C"/>
    <w:rsid w:val="004776E4"/>
    <w:rsid w:val="00485ACF"/>
    <w:rsid w:val="00485CC3"/>
    <w:rsid w:val="00485F6B"/>
    <w:rsid w:val="004911D9"/>
    <w:rsid w:val="00491462"/>
    <w:rsid w:val="004A2167"/>
    <w:rsid w:val="004A3AE1"/>
    <w:rsid w:val="004B0BC7"/>
    <w:rsid w:val="004B6D4F"/>
    <w:rsid w:val="004B71BB"/>
    <w:rsid w:val="004B7790"/>
    <w:rsid w:val="004C2B9A"/>
    <w:rsid w:val="004C4D88"/>
    <w:rsid w:val="004D4804"/>
    <w:rsid w:val="004D7591"/>
    <w:rsid w:val="004E3A03"/>
    <w:rsid w:val="004E7F56"/>
    <w:rsid w:val="004F0CC3"/>
    <w:rsid w:val="004F19D0"/>
    <w:rsid w:val="004F433F"/>
    <w:rsid w:val="0050128E"/>
    <w:rsid w:val="00504F60"/>
    <w:rsid w:val="00510240"/>
    <w:rsid w:val="0051114A"/>
    <w:rsid w:val="0051545A"/>
    <w:rsid w:val="005176E8"/>
    <w:rsid w:val="005222D5"/>
    <w:rsid w:val="0052687D"/>
    <w:rsid w:val="00527012"/>
    <w:rsid w:val="00533AB5"/>
    <w:rsid w:val="00533FFF"/>
    <w:rsid w:val="00534962"/>
    <w:rsid w:val="005355D8"/>
    <w:rsid w:val="00536CC6"/>
    <w:rsid w:val="005424F3"/>
    <w:rsid w:val="00543CD7"/>
    <w:rsid w:val="0054520F"/>
    <w:rsid w:val="00546D58"/>
    <w:rsid w:val="00547439"/>
    <w:rsid w:val="00551967"/>
    <w:rsid w:val="00553DB9"/>
    <w:rsid w:val="00554DD6"/>
    <w:rsid w:val="005561F1"/>
    <w:rsid w:val="005568A7"/>
    <w:rsid w:val="005606C9"/>
    <w:rsid w:val="00561763"/>
    <w:rsid w:val="0056210F"/>
    <w:rsid w:val="00565B11"/>
    <w:rsid w:val="005664A1"/>
    <w:rsid w:val="00566D0B"/>
    <w:rsid w:val="0056792C"/>
    <w:rsid w:val="00570E4F"/>
    <w:rsid w:val="005717AF"/>
    <w:rsid w:val="00571B58"/>
    <w:rsid w:val="00574870"/>
    <w:rsid w:val="00574EBB"/>
    <w:rsid w:val="0057565F"/>
    <w:rsid w:val="005763F4"/>
    <w:rsid w:val="0058311F"/>
    <w:rsid w:val="005837A7"/>
    <w:rsid w:val="00584F65"/>
    <w:rsid w:val="00592B48"/>
    <w:rsid w:val="005933E3"/>
    <w:rsid w:val="00594F4B"/>
    <w:rsid w:val="005A5A97"/>
    <w:rsid w:val="005A6C51"/>
    <w:rsid w:val="005B01B6"/>
    <w:rsid w:val="005B268E"/>
    <w:rsid w:val="005B2D37"/>
    <w:rsid w:val="005B3F7E"/>
    <w:rsid w:val="005C6489"/>
    <w:rsid w:val="005D0ABD"/>
    <w:rsid w:val="005D2EC5"/>
    <w:rsid w:val="005D5522"/>
    <w:rsid w:val="005E0BA5"/>
    <w:rsid w:val="005E764F"/>
    <w:rsid w:val="005F0487"/>
    <w:rsid w:val="005F05B4"/>
    <w:rsid w:val="005F3E73"/>
    <w:rsid w:val="005F5FF8"/>
    <w:rsid w:val="00602A7A"/>
    <w:rsid w:val="00605118"/>
    <w:rsid w:val="006060FD"/>
    <w:rsid w:val="0060678E"/>
    <w:rsid w:val="00613A35"/>
    <w:rsid w:val="006152FA"/>
    <w:rsid w:val="00621D34"/>
    <w:rsid w:val="00623AA0"/>
    <w:rsid w:val="00631C20"/>
    <w:rsid w:val="006323EF"/>
    <w:rsid w:val="00633391"/>
    <w:rsid w:val="006342ED"/>
    <w:rsid w:val="00634A98"/>
    <w:rsid w:val="0063557A"/>
    <w:rsid w:val="00636DDB"/>
    <w:rsid w:val="0063731A"/>
    <w:rsid w:val="006412BC"/>
    <w:rsid w:val="00645EBF"/>
    <w:rsid w:val="00650F59"/>
    <w:rsid w:val="00655B23"/>
    <w:rsid w:val="006616BD"/>
    <w:rsid w:val="00663B3B"/>
    <w:rsid w:val="006658DE"/>
    <w:rsid w:val="006703ED"/>
    <w:rsid w:val="00670EE3"/>
    <w:rsid w:val="0067205F"/>
    <w:rsid w:val="00682650"/>
    <w:rsid w:val="00682C09"/>
    <w:rsid w:val="006840DA"/>
    <w:rsid w:val="0068514E"/>
    <w:rsid w:val="00690CD1"/>
    <w:rsid w:val="00695BEB"/>
    <w:rsid w:val="00696E3B"/>
    <w:rsid w:val="006A0E38"/>
    <w:rsid w:val="006B0C77"/>
    <w:rsid w:val="006B2644"/>
    <w:rsid w:val="006B7551"/>
    <w:rsid w:val="006B77D0"/>
    <w:rsid w:val="006C4938"/>
    <w:rsid w:val="006C5020"/>
    <w:rsid w:val="006C7747"/>
    <w:rsid w:val="006D027A"/>
    <w:rsid w:val="006D24DB"/>
    <w:rsid w:val="006D74EF"/>
    <w:rsid w:val="006E1B1E"/>
    <w:rsid w:val="006E22B6"/>
    <w:rsid w:val="006E5181"/>
    <w:rsid w:val="006F33F1"/>
    <w:rsid w:val="00701212"/>
    <w:rsid w:val="00701FAF"/>
    <w:rsid w:val="00703570"/>
    <w:rsid w:val="00705321"/>
    <w:rsid w:val="00705666"/>
    <w:rsid w:val="00711DCD"/>
    <w:rsid w:val="00726EFF"/>
    <w:rsid w:val="0073004E"/>
    <w:rsid w:val="00730083"/>
    <w:rsid w:val="00730563"/>
    <w:rsid w:val="00730AB3"/>
    <w:rsid w:val="00733F3C"/>
    <w:rsid w:val="00734687"/>
    <w:rsid w:val="00735B39"/>
    <w:rsid w:val="00741113"/>
    <w:rsid w:val="00742304"/>
    <w:rsid w:val="00742573"/>
    <w:rsid w:val="007475F0"/>
    <w:rsid w:val="0075039C"/>
    <w:rsid w:val="00752CD8"/>
    <w:rsid w:val="007530CF"/>
    <w:rsid w:val="00756687"/>
    <w:rsid w:val="00757CEF"/>
    <w:rsid w:val="00761BA1"/>
    <w:rsid w:val="0076250F"/>
    <w:rsid w:val="007630E3"/>
    <w:rsid w:val="007671EB"/>
    <w:rsid w:val="00767F82"/>
    <w:rsid w:val="0077150D"/>
    <w:rsid w:val="00771AD7"/>
    <w:rsid w:val="00771C35"/>
    <w:rsid w:val="007742FF"/>
    <w:rsid w:val="00777F7E"/>
    <w:rsid w:val="00783C31"/>
    <w:rsid w:val="00784F5F"/>
    <w:rsid w:val="00786CF3"/>
    <w:rsid w:val="00790E38"/>
    <w:rsid w:val="007919CB"/>
    <w:rsid w:val="00791EE4"/>
    <w:rsid w:val="007931E8"/>
    <w:rsid w:val="00794221"/>
    <w:rsid w:val="007A0854"/>
    <w:rsid w:val="007A0D06"/>
    <w:rsid w:val="007A18A7"/>
    <w:rsid w:val="007A3163"/>
    <w:rsid w:val="007A3522"/>
    <w:rsid w:val="007A7639"/>
    <w:rsid w:val="007B09C9"/>
    <w:rsid w:val="007B230E"/>
    <w:rsid w:val="007B3529"/>
    <w:rsid w:val="007B3FB7"/>
    <w:rsid w:val="007B5350"/>
    <w:rsid w:val="007C01E4"/>
    <w:rsid w:val="007C7B0D"/>
    <w:rsid w:val="007D2FCB"/>
    <w:rsid w:val="007D42EB"/>
    <w:rsid w:val="007E113A"/>
    <w:rsid w:val="007E13D0"/>
    <w:rsid w:val="007E19E0"/>
    <w:rsid w:val="007E1C8C"/>
    <w:rsid w:val="007E6FDE"/>
    <w:rsid w:val="007E7AA1"/>
    <w:rsid w:val="007F7F29"/>
    <w:rsid w:val="008046AB"/>
    <w:rsid w:val="00806ACC"/>
    <w:rsid w:val="00810A23"/>
    <w:rsid w:val="00810BB4"/>
    <w:rsid w:val="00813D95"/>
    <w:rsid w:val="00814620"/>
    <w:rsid w:val="00816CC6"/>
    <w:rsid w:val="008170F5"/>
    <w:rsid w:val="00821BE8"/>
    <w:rsid w:val="00826FD9"/>
    <w:rsid w:val="00827F9E"/>
    <w:rsid w:val="00831242"/>
    <w:rsid w:val="008333A2"/>
    <w:rsid w:val="00833EF5"/>
    <w:rsid w:val="008372FD"/>
    <w:rsid w:val="0084559A"/>
    <w:rsid w:val="00847A54"/>
    <w:rsid w:val="0085120B"/>
    <w:rsid w:val="00851AF8"/>
    <w:rsid w:val="00851CF3"/>
    <w:rsid w:val="00856E9E"/>
    <w:rsid w:val="008578B4"/>
    <w:rsid w:val="00857CAE"/>
    <w:rsid w:val="00860405"/>
    <w:rsid w:val="008606D6"/>
    <w:rsid w:val="0086246A"/>
    <w:rsid w:val="008648FD"/>
    <w:rsid w:val="008660FD"/>
    <w:rsid w:val="008702F5"/>
    <w:rsid w:val="00870E7D"/>
    <w:rsid w:val="008748D2"/>
    <w:rsid w:val="00883867"/>
    <w:rsid w:val="00890095"/>
    <w:rsid w:val="00891766"/>
    <w:rsid w:val="00891B53"/>
    <w:rsid w:val="008974FC"/>
    <w:rsid w:val="008A0172"/>
    <w:rsid w:val="008A19A2"/>
    <w:rsid w:val="008A1E68"/>
    <w:rsid w:val="008A1F58"/>
    <w:rsid w:val="008A5487"/>
    <w:rsid w:val="008A768F"/>
    <w:rsid w:val="008B1C80"/>
    <w:rsid w:val="008B7ADB"/>
    <w:rsid w:val="008C3039"/>
    <w:rsid w:val="008C5E0C"/>
    <w:rsid w:val="008C76C6"/>
    <w:rsid w:val="008D1555"/>
    <w:rsid w:val="008E1C0F"/>
    <w:rsid w:val="008E6512"/>
    <w:rsid w:val="008F21D9"/>
    <w:rsid w:val="00902FA9"/>
    <w:rsid w:val="009031D1"/>
    <w:rsid w:val="009057B1"/>
    <w:rsid w:val="00907A60"/>
    <w:rsid w:val="00914180"/>
    <w:rsid w:val="00914307"/>
    <w:rsid w:val="00915760"/>
    <w:rsid w:val="00915B5F"/>
    <w:rsid w:val="00915DB4"/>
    <w:rsid w:val="00915F19"/>
    <w:rsid w:val="00920405"/>
    <w:rsid w:val="009221D0"/>
    <w:rsid w:val="00924B3F"/>
    <w:rsid w:val="00925647"/>
    <w:rsid w:val="0092737D"/>
    <w:rsid w:val="00930153"/>
    <w:rsid w:val="0093039B"/>
    <w:rsid w:val="00932A64"/>
    <w:rsid w:val="009332A5"/>
    <w:rsid w:val="0093640B"/>
    <w:rsid w:val="009369D2"/>
    <w:rsid w:val="00936AC6"/>
    <w:rsid w:val="00940C49"/>
    <w:rsid w:val="009422B5"/>
    <w:rsid w:val="00943161"/>
    <w:rsid w:val="00946200"/>
    <w:rsid w:val="00950D1E"/>
    <w:rsid w:val="00955B17"/>
    <w:rsid w:val="00957598"/>
    <w:rsid w:val="0095787C"/>
    <w:rsid w:val="00960D96"/>
    <w:rsid w:val="00965656"/>
    <w:rsid w:val="0097017E"/>
    <w:rsid w:val="00970329"/>
    <w:rsid w:val="00975068"/>
    <w:rsid w:val="009778ED"/>
    <w:rsid w:val="00977998"/>
    <w:rsid w:val="00977D3E"/>
    <w:rsid w:val="00991C43"/>
    <w:rsid w:val="00992DC7"/>
    <w:rsid w:val="00995924"/>
    <w:rsid w:val="009A2684"/>
    <w:rsid w:val="009A3405"/>
    <w:rsid w:val="009A4EE6"/>
    <w:rsid w:val="009A597E"/>
    <w:rsid w:val="009A671F"/>
    <w:rsid w:val="009A6F36"/>
    <w:rsid w:val="009B0A1F"/>
    <w:rsid w:val="009B2ECB"/>
    <w:rsid w:val="009B44B6"/>
    <w:rsid w:val="009B52D3"/>
    <w:rsid w:val="009B5E61"/>
    <w:rsid w:val="009B6439"/>
    <w:rsid w:val="009B6F3C"/>
    <w:rsid w:val="009C33AF"/>
    <w:rsid w:val="009C51C1"/>
    <w:rsid w:val="009C68EC"/>
    <w:rsid w:val="009C7B01"/>
    <w:rsid w:val="009D183C"/>
    <w:rsid w:val="009D38A3"/>
    <w:rsid w:val="009D6DA1"/>
    <w:rsid w:val="009E4892"/>
    <w:rsid w:val="009F03D5"/>
    <w:rsid w:val="009F417D"/>
    <w:rsid w:val="00A026CC"/>
    <w:rsid w:val="00A04C3E"/>
    <w:rsid w:val="00A06F3E"/>
    <w:rsid w:val="00A14ED5"/>
    <w:rsid w:val="00A150B8"/>
    <w:rsid w:val="00A256FC"/>
    <w:rsid w:val="00A268A2"/>
    <w:rsid w:val="00A26AFA"/>
    <w:rsid w:val="00A30520"/>
    <w:rsid w:val="00A306AB"/>
    <w:rsid w:val="00A36A21"/>
    <w:rsid w:val="00A36F76"/>
    <w:rsid w:val="00A37D33"/>
    <w:rsid w:val="00A402EC"/>
    <w:rsid w:val="00A47C9C"/>
    <w:rsid w:val="00A47F33"/>
    <w:rsid w:val="00A5169F"/>
    <w:rsid w:val="00A57C8F"/>
    <w:rsid w:val="00A62D05"/>
    <w:rsid w:val="00A6319D"/>
    <w:rsid w:val="00A632D5"/>
    <w:rsid w:val="00A66CA9"/>
    <w:rsid w:val="00A711BE"/>
    <w:rsid w:val="00A733F2"/>
    <w:rsid w:val="00A77591"/>
    <w:rsid w:val="00A803E8"/>
    <w:rsid w:val="00A8489D"/>
    <w:rsid w:val="00A849D6"/>
    <w:rsid w:val="00A855F4"/>
    <w:rsid w:val="00A91DB5"/>
    <w:rsid w:val="00A92112"/>
    <w:rsid w:val="00A93885"/>
    <w:rsid w:val="00A95D17"/>
    <w:rsid w:val="00A969CB"/>
    <w:rsid w:val="00A96C06"/>
    <w:rsid w:val="00AA0019"/>
    <w:rsid w:val="00AA0992"/>
    <w:rsid w:val="00AA3A03"/>
    <w:rsid w:val="00AA55D0"/>
    <w:rsid w:val="00AA77B5"/>
    <w:rsid w:val="00AB2A1C"/>
    <w:rsid w:val="00AB3509"/>
    <w:rsid w:val="00AB5202"/>
    <w:rsid w:val="00AC09D1"/>
    <w:rsid w:val="00AC5CE9"/>
    <w:rsid w:val="00AD0DA0"/>
    <w:rsid w:val="00AD6182"/>
    <w:rsid w:val="00AE0E4F"/>
    <w:rsid w:val="00AE6FD7"/>
    <w:rsid w:val="00AE7EBA"/>
    <w:rsid w:val="00AF3F63"/>
    <w:rsid w:val="00AF70E0"/>
    <w:rsid w:val="00B018B5"/>
    <w:rsid w:val="00B02FCE"/>
    <w:rsid w:val="00B0566E"/>
    <w:rsid w:val="00B05D05"/>
    <w:rsid w:val="00B06DF7"/>
    <w:rsid w:val="00B10961"/>
    <w:rsid w:val="00B1585B"/>
    <w:rsid w:val="00B15E85"/>
    <w:rsid w:val="00B1730A"/>
    <w:rsid w:val="00B22F71"/>
    <w:rsid w:val="00B241D1"/>
    <w:rsid w:val="00B316EA"/>
    <w:rsid w:val="00B32216"/>
    <w:rsid w:val="00B32D4E"/>
    <w:rsid w:val="00B3574E"/>
    <w:rsid w:val="00B368F7"/>
    <w:rsid w:val="00B40739"/>
    <w:rsid w:val="00B42618"/>
    <w:rsid w:val="00B44B66"/>
    <w:rsid w:val="00B45FD8"/>
    <w:rsid w:val="00B46811"/>
    <w:rsid w:val="00B46E10"/>
    <w:rsid w:val="00B51435"/>
    <w:rsid w:val="00B51693"/>
    <w:rsid w:val="00B55244"/>
    <w:rsid w:val="00B56FD8"/>
    <w:rsid w:val="00B6202C"/>
    <w:rsid w:val="00B70563"/>
    <w:rsid w:val="00B70EDD"/>
    <w:rsid w:val="00B711A1"/>
    <w:rsid w:val="00B73750"/>
    <w:rsid w:val="00B77B41"/>
    <w:rsid w:val="00B81AF9"/>
    <w:rsid w:val="00B87976"/>
    <w:rsid w:val="00B91BC4"/>
    <w:rsid w:val="00B961A6"/>
    <w:rsid w:val="00BA185B"/>
    <w:rsid w:val="00BA226D"/>
    <w:rsid w:val="00BA5BBC"/>
    <w:rsid w:val="00BA7346"/>
    <w:rsid w:val="00BB19A0"/>
    <w:rsid w:val="00BB1A63"/>
    <w:rsid w:val="00BB371C"/>
    <w:rsid w:val="00BB3742"/>
    <w:rsid w:val="00BB417A"/>
    <w:rsid w:val="00BC0202"/>
    <w:rsid w:val="00BC0A68"/>
    <w:rsid w:val="00BC18DC"/>
    <w:rsid w:val="00BC5914"/>
    <w:rsid w:val="00BD1688"/>
    <w:rsid w:val="00BE18AD"/>
    <w:rsid w:val="00BE2A52"/>
    <w:rsid w:val="00BE372A"/>
    <w:rsid w:val="00BE4071"/>
    <w:rsid w:val="00BE7BAC"/>
    <w:rsid w:val="00BF0994"/>
    <w:rsid w:val="00BF1B0E"/>
    <w:rsid w:val="00C04BC6"/>
    <w:rsid w:val="00C06F85"/>
    <w:rsid w:val="00C07B86"/>
    <w:rsid w:val="00C12A52"/>
    <w:rsid w:val="00C152E2"/>
    <w:rsid w:val="00C17514"/>
    <w:rsid w:val="00C23041"/>
    <w:rsid w:val="00C250DC"/>
    <w:rsid w:val="00C2717F"/>
    <w:rsid w:val="00C44966"/>
    <w:rsid w:val="00C468E9"/>
    <w:rsid w:val="00C5090E"/>
    <w:rsid w:val="00C50A64"/>
    <w:rsid w:val="00C53806"/>
    <w:rsid w:val="00C5492B"/>
    <w:rsid w:val="00C56588"/>
    <w:rsid w:val="00C5739A"/>
    <w:rsid w:val="00C650E6"/>
    <w:rsid w:val="00C65BA5"/>
    <w:rsid w:val="00C707CE"/>
    <w:rsid w:val="00C72BF9"/>
    <w:rsid w:val="00C75F6E"/>
    <w:rsid w:val="00C84AC6"/>
    <w:rsid w:val="00C872E6"/>
    <w:rsid w:val="00C87705"/>
    <w:rsid w:val="00C95802"/>
    <w:rsid w:val="00CA1FC5"/>
    <w:rsid w:val="00CB0DA8"/>
    <w:rsid w:val="00CB16A1"/>
    <w:rsid w:val="00CC07DF"/>
    <w:rsid w:val="00CC3E19"/>
    <w:rsid w:val="00CC500A"/>
    <w:rsid w:val="00CC5E37"/>
    <w:rsid w:val="00CD0A80"/>
    <w:rsid w:val="00CD23BA"/>
    <w:rsid w:val="00CD39A0"/>
    <w:rsid w:val="00CE04CD"/>
    <w:rsid w:val="00CE15A6"/>
    <w:rsid w:val="00CE5722"/>
    <w:rsid w:val="00CF1997"/>
    <w:rsid w:val="00CF3292"/>
    <w:rsid w:val="00CF5236"/>
    <w:rsid w:val="00D01740"/>
    <w:rsid w:val="00D07DB7"/>
    <w:rsid w:val="00D13233"/>
    <w:rsid w:val="00D13D6C"/>
    <w:rsid w:val="00D14ACB"/>
    <w:rsid w:val="00D14D77"/>
    <w:rsid w:val="00D17C59"/>
    <w:rsid w:val="00D207CA"/>
    <w:rsid w:val="00D277F7"/>
    <w:rsid w:val="00D3128F"/>
    <w:rsid w:val="00D3226C"/>
    <w:rsid w:val="00D324E5"/>
    <w:rsid w:val="00D34C12"/>
    <w:rsid w:val="00D355A1"/>
    <w:rsid w:val="00D355C7"/>
    <w:rsid w:val="00D4220D"/>
    <w:rsid w:val="00D43748"/>
    <w:rsid w:val="00D4615F"/>
    <w:rsid w:val="00D502DF"/>
    <w:rsid w:val="00D55EFD"/>
    <w:rsid w:val="00D56F65"/>
    <w:rsid w:val="00D61656"/>
    <w:rsid w:val="00D63A2F"/>
    <w:rsid w:val="00D64720"/>
    <w:rsid w:val="00D663F0"/>
    <w:rsid w:val="00D705FD"/>
    <w:rsid w:val="00D71165"/>
    <w:rsid w:val="00D71A6E"/>
    <w:rsid w:val="00D7254F"/>
    <w:rsid w:val="00D76A5D"/>
    <w:rsid w:val="00D832F6"/>
    <w:rsid w:val="00D851C2"/>
    <w:rsid w:val="00D866D4"/>
    <w:rsid w:val="00D877BB"/>
    <w:rsid w:val="00D9345E"/>
    <w:rsid w:val="00DA2516"/>
    <w:rsid w:val="00DA3250"/>
    <w:rsid w:val="00DA60A4"/>
    <w:rsid w:val="00DB0ADC"/>
    <w:rsid w:val="00DB3F30"/>
    <w:rsid w:val="00DC237A"/>
    <w:rsid w:val="00DC32B1"/>
    <w:rsid w:val="00DD0BDE"/>
    <w:rsid w:val="00DD0DA1"/>
    <w:rsid w:val="00DD2C10"/>
    <w:rsid w:val="00DD3587"/>
    <w:rsid w:val="00DD67CF"/>
    <w:rsid w:val="00DD72E8"/>
    <w:rsid w:val="00DD74F3"/>
    <w:rsid w:val="00DE1856"/>
    <w:rsid w:val="00DE1CF3"/>
    <w:rsid w:val="00DE303B"/>
    <w:rsid w:val="00DE66B1"/>
    <w:rsid w:val="00DF1789"/>
    <w:rsid w:val="00DF2C23"/>
    <w:rsid w:val="00E05753"/>
    <w:rsid w:val="00E15A21"/>
    <w:rsid w:val="00E15AF8"/>
    <w:rsid w:val="00E20040"/>
    <w:rsid w:val="00E21496"/>
    <w:rsid w:val="00E22367"/>
    <w:rsid w:val="00E330F6"/>
    <w:rsid w:val="00E3410E"/>
    <w:rsid w:val="00E3474A"/>
    <w:rsid w:val="00E35003"/>
    <w:rsid w:val="00E366A1"/>
    <w:rsid w:val="00E36BE9"/>
    <w:rsid w:val="00E402DE"/>
    <w:rsid w:val="00E42012"/>
    <w:rsid w:val="00E44E4F"/>
    <w:rsid w:val="00E51D12"/>
    <w:rsid w:val="00E57091"/>
    <w:rsid w:val="00E60981"/>
    <w:rsid w:val="00E60F7E"/>
    <w:rsid w:val="00E62369"/>
    <w:rsid w:val="00E6339A"/>
    <w:rsid w:val="00E64263"/>
    <w:rsid w:val="00E66527"/>
    <w:rsid w:val="00E77B0E"/>
    <w:rsid w:val="00E82E6A"/>
    <w:rsid w:val="00E8319F"/>
    <w:rsid w:val="00E84250"/>
    <w:rsid w:val="00E85060"/>
    <w:rsid w:val="00E958D0"/>
    <w:rsid w:val="00E959AD"/>
    <w:rsid w:val="00EA32DA"/>
    <w:rsid w:val="00EB0E27"/>
    <w:rsid w:val="00EB44D3"/>
    <w:rsid w:val="00EB4547"/>
    <w:rsid w:val="00EB45CA"/>
    <w:rsid w:val="00EB66E6"/>
    <w:rsid w:val="00EB684C"/>
    <w:rsid w:val="00EC5390"/>
    <w:rsid w:val="00ED07EF"/>
    <w:rsid w:val="00ED1E22"/>
    <w:rsid w:val="00ED3AC3"/>
    <w:rsid w:val="00ED4E8C"/>
    <w:rsid w:val="00ED6BCE"/>
    <w:rsid w:val="00EE0848"/>
    <w:rsid w:val="00EE32E3"/>
    <w:rsid w:val="00EE5FF2"/>
    <w:rsid w:val="00EE6BD0"/>
    <w:rsid w:val="00EF28E3"/>
    <w:rsid w:val="00EF2EAC"/>
    <w:rsid w:val="00EF3AAA"/>
    <w:rsid w:val="00EF3BEC"/>
    <w:rsid w:val="00EF7086"/>
    <w:rsid w:val="00EF70C8"/>
    <w:rsid w:val="00F00D28"/>
    <w:rsid w:val="00F058D0"/>
    <w:rsid w:val="00F0717A"/>
    <w:rsid w:val="00F10A59"/>
    <w:rsid w:val="00F1187E"/>
    <w:rsid w:val="00F21835"/>
    <w:rsid w:val="00F22FD5"/>
    <w:rsid w:val="00F24BA8"/>
    <w:rsid w:val="00F31CF1"/>
    <w:rsid w:val="00F328D7"/>
    <w:rsid w:val="00F360DF"/>
    <w:rsid w:val="00F40323"/>
    <w:rsid w:val="00F40A31"/>
    <w:rsid w:val="00F40DDE"/>
    <w:rsid w:val="00F40ED1"/>
    <w:rsid w:val="00F40FBF"/>
    <w:rsid w:val="00F417A5"/>
    <w:rsid w:val="00F4281C"/>
    <w:rsid w:val="00F4660B"/>
    <w:rsid w:val="00F50060"/>
    <w:rsid w:val="00F51FD3"/>
    <w:rsid w:val="00F5284E"/>
    <w:rsid w:val="00F53A45"/>
    <w:rsid w:val="00F61218"/>
    <w:rsid w:val="00F63204"/>
    <w:rsid w:val="00F745F9"/>
    <w:rsid w:val="00F8027F"/>
    <w:rsid w:val="00F82A2F"/>
    <w:rsid w:val="00F8357D"/>
    <w:rsid w:val="00F86003"/>
    <w:rsid w:val="00F9043F"/>
    <w:rsid w:val="00F96761"/>
    <w:rsid w:val="00FA6CF1"/>
    <w:rsid w:val="00FB464D"/>
    <w:rsid w:val="00FC1796"/>
    <w:rsid w:val="00FC345B"/>
    <w:rsid w:val="00FC376E"/>
    <w:rsid w:val="00FC5A97"/>
    <w:rsid w:val="00FC5ED3"/>
    <w:rsid w:val="00FC7968"/>
    <w:rsid w:val="00FD0E37"/>
    <w:rsid w:val="00FD35E0"/>
    <w:rsid w:val="00FD5320"/>
    <w:rsid w:val="00FE019B"/>
    <w:rsid w:val="00FE05A2"/>
    <w:rsid w:val="00FE1E15"/>
    <w:rsid w:val="00FE241E"/>
    <w:rsid w:val="00FE2F57"/>
    <w:rsid w:val="00FE3425"/>
    <w:rsid w:val="00FE61EC"/>
    <w:rsid w:val="00FF1CD1"/>
    <w:rsid w:val="00FF6F86"/>
    <w:rsid w:val="039DD8E3"/>
    <w:rsid w:val="0434CAFF"/>
    <w:rsid w:val="0A474529"/>
    <w:rsid w:val="117A602E"/>
    <w:rsid w:val="1397996C"/>
    <w:rsid w:val="13BA6E29"/>
    <w:rsid w:val="188C490B"/>
    <w:rsid w:val="19D3FA9A"/>
    <w:rsid w:val="1F1D8FC8"/>
    <w:rsid w:val="21D97B17"/>
    <w:rsid w:val="25E417EE"/>
    <w:rsid w:val="26D1549F"/>
    <w:rsid w:val="2985B241"/>
    <w:rsid w:val="2C91E66F"/>
    <w:rsid w:val="2F97CA04"/>
    <w:rsid w:val="397ECC50"/>
    <w:rsid w:val="39A514E3"/>
    <w:rsid w:val="39C5FA9C"/>
    <w:rsid w:val="39FE66E8"/>
    <w:rsid w:val="3E096234"/>
    <w:rsid w:val="3F461D1E"/>
    <w:rsid w:val="4070DA10"/>
    <w:rsid w:val="40E7B41F"/>
    <w:rsid w:val="4117BA73"/>
    <w:rsid w:val="4532E102"/>
    <w:rsid w:val="46C2FF09"/>
    <w:rsid w:val="48B8A6B4"/>
    <w:rsid w:val="48D0136F"/>
    <w:rsid w:val="4982A3DB"/>
    <w:rsid w:val="4A033ECB"/>
    <w:rsid w:val="4B35B394"/>
    <w:rsid w:val="4F4300F3"/>
    <w:rsid w:val="55DB2A0E"/>
    <w:rsid w:val="5763D7CA"/>
    <w:rsid w:val="6099A9F7"/>
    <w:rsid w:val="60A8F422"/>
    <w:rsid w:val="60DCDCF5"/>
    <w:rsid w:val="65B6AE45"/>
    <w:rsid w:val="67A221F5"/>
    <w:rsid w:val="68A321EE"/>
    <w:rsid w:val="69437ADE"/>
    <w:rsid w:val="6A3EFA83"/>
    <w:rsid w:val="7062576A"/>
    <w:rsid w:val="74D6D196"/>
    <w:rsid w:val="754A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72154"/>
  <w15:chartTrackingRefBased/>
  <w15:docId w15:val="{4C1B65A4-6588-4C6D-B6AF-782EA4C1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E22"/>
    <w:pPr>
      <w:spacing w:before="80" w:after="240" w:line="240" w:lineRule="auto"/>
    </w:pPr>
    <w:rPr>
      <w:rFonts w:ascii="Arial" w:hAnsi="Arial"/>
      <w:color w:val="000000" w:themeColor="text1"/>
      <w:sz w:val="21"/>
    </w:rPr>
  </w:style>
  <w:style w:type="paragraph" w:styleId="Heading1">
    <w:name w:val="heading 1"/>
    <w:aliases w:val="Heading 1 BPC"/>
    <w:basedOn w:val="Normal"/>
    <w:next w:val="Normal"/>
    <w:link w:val="Heading1Char"/>
    <w:uiPriority w:val="1"/>
    <w:qFormat/>
    <w:rsid w:val="00757CEF"/>
    <w:pPr>
      <w:keepNext/>
      <w:keepLines/>
      <w:spacing w:before="40"/>
      <w:outlineLvl w:val="0"/>
    </w:pPr>
    <w:rPr>
      <w:rFonts w:eastAsiaTheme="majorEastAsia" w:cstheme="majorBidi"/>
      <w:b/>
      <w:color w:val="53565A" w:themeColor="text2"/>
      <w:sz w:val="40"/>
      <w:szCs w:val="32"/>
    </w:rPr>
  </w:style>
  <w:style w:type="paragraph" w:styleId="Heading2">
    <w:name w:val="heading 2"/>
    <w:aliases w:val="Heading 2 BPC"/>
    <w:basedOn w:val="Normal"/>
    <w:next w:val="Normal"/>
    <w:link w:val="Heading2Char"/>
    <w:uiPriority w:val="2"/>
    <w:qFormat/>
    <w:rsid w:val="002A6BFB"/>
    <w:pPr>
      <w:keepNext/>
      <w:keepLines/>
      <w:spacing w:before="6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 BPC"/>
    <w:basedOn w:val="Normal"/>
    <w:next w:val="Normal"/>
    <w:link w:val="Heading3Char"/>
    <w:uiPriority w:val="3"/>
    <w:qFormat/>
    <w:rsid w:val="00757CEF"/>
    <w:pPr>
      <w:keepNext/>
      <w:keepLines/>
      <w:spacing w:before="40"/>
      <w:outlineLvl w:val="2"/>
    </w:pPr>
    <w:rPr>
      <w:rFonts w:eastAsiaTheme="majorEastAsia" w:cstheme="majorBidi"/>
      <w:color w:val="E35205"/>
      <w:sz w:val="32"/>
      <w:szCs w:val="24"/>
    </w:rPr>
  </w:style>
  <w:style w:type="paragraph" w:styleId="Heading4">
    <w:name w:val="heading 4"/>
    <w:aliases w:val="Heading 4 BPC"/>
    <w:basedOn w:val="Normal"/>
    <w:next w:val="Normal"/>
    <w:link w:val="Heading4Char"/>
    <w:uiPriority w:val="4"/>
    <w:qFormat/>
    <w:rsid w:val="0067205F"/>
    <w:pPr>
      <w:keepNext/>
      <w:keepLines/>
      <w:spacing w:before="40"/>
      <w:outlineLvl w:val="3"/>
    </w:pPr>
    <w:rPr>
      <w:rFonts w:eastAsiaTheme="majorEastAsia" w:cstheme="majorBidi"/>
      <w:iCs/>
      <w:sz w:val="28"/>
    </w:rPr>
  </w:style>
  <w:style w:type="paragraph" w:styleId="Heading5">
    <w:name w:val="heading 5"/>
    <w:aliases w:val="Heading 5 BPC"/>
    <w:basedOn w:val="Normal"/>
    <w:next w:val="Normal"/>
    <w:link w:val="Heading5Char"/>
    <w:uiPriority w:val="5"/>
    <w:qFormat/>
    <w:rsid w:val="00D355C7"/>
    <w:pPr>
      <w:keepNext/>
      <w:keepLines/>
      <w:outlineLvl w:val="4"/>
    </w:pPr>
    <w:rPr>
      <w:rFonts w:asciiTheme="minorHAnsi" w:eastAsiaTheme="majorEastAsia" w:hAnsiTheme="minorHAnsi" w:cstheme="majorBidi"/>
      <w:color w:val="53565A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311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311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311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311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BPC Char"/>
    <w:basedOn w:val="DefaultParagraphFont"/>
    <w:link w:val="Heading1"/>
    <w:uiPriority w:val="1"/>
    <w:rsid w:val="00957598"/>
    <w:rPr>
      <w:rFonts w:ascii="Arial" w:eastAsiaTheme="majorEastAsia" w:hAnsi="Arial" w:cstheme="majorBidi"/>
      <w:b/>
      <w:color w:val="53565A" w:themeColor="text2"/>
      <w:sz w:val="40"/>
      <w:szCs w:val="32"/>
    </w:rPr>
  </w:style>
  <w:style w:type="character" w:customStyle="1" w:styleId="Heading2Char">
    <w:name w:val="Heading 2 Char"/>
    <w:aliases w:val="Heading 2 BPC Char"/>
    <w:basedOn w:val="DefaultParagraphFont"/>
    <w:link w:val="Heading2"/>
    <w:uiPriority w:val="2"/>
    <w:rsid w:val="002A6BFB"/>
    <w:rPr>
      <w:rFonts w:ascii="Arial" w:eastAsiaTheme="majorEastAsia" w:hAnsi="Arial" w:cstheme="majorBidi"/>
      <w:b/>
      <w:color w:val="000000" w:themeColor="text1"/>
      <w:sz w:val="36"/>
      <w:szCs w:val="26"/>
    </w:rPr>
  </w:style>
  <w:style w:type="character" w:styleId="Strong">
    <w:name w:val="Strong"/>
    <w:basedOn w:val="DefaultParagraphFont"/>
    <w:uiPriority w:val="22"/>
    <w:rsid w:val="00547439"/>
    <w:rPr>
      <w:rFonts w:ascii="Arial" w:hAnsi="Arial"/>
      <w:b/>
      <w:bCs/>
      <w:color w:val="000000"/>
      <w:sz w:val="20"/>
    </w:rPr>
  </w:style>
  <w:style w:type="paragraph" w:styleId="Title">
    <w:name w:val="Title"/>
    <w:basedOn w:val="Normal"/>
    <w:next w:val="Normal"/>
    <w:link w:val="TitleChar"/>
    <w:uiPriority w:val="10"/>
    <w:rsid w:val="00547439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aliases w:val="Emphasis BPC"/>
    <w:basedOn w:val="DefaultParagraphFont"/>
    <w:uiPriority w:val="20"/>
    <w:qFormat/>
    <w:rsid w:val="00547439"/>
    <w:rPr>
      <w:i/>
      <w:iCs/>
    </w:rPr>
  </w:style>
  <w:style w:type="character" w:customStyle="1" w:styleId="Heading3Char">
    <w:name w:val="Heading 3 Char"/>
    <w:aliases w:val="Heading 3 BPC Char"/>
    <w:basedOn w:val="DefaultParagraphFont"/>
    <w:link w:val="Heading3"/>
    <w:uiPriority w:val="3"/>
    <w:rsid w:val="00957598"/>
    <w:rPr>
      <w:rFonts w:ascii="Arial" w:eastAsiaTheme="majorEastAsia" w:hAnsi="Arial" w:cstheme="majorBidi"/>
      <w:color w:val="E35205"/>
      <w:sz w:val="32"/>
      <w:szCs w:val="24"/>
    </w:rPr>
  </w:style>
  <w:style w:type="character" w:customStyle="1" w:styleId="Heading4Char">
    <w:name w:val="Heading 4 Char"/>
    <w:aliases w:val="Heading 4 BPC Char"/>
    <w:basedOn w:val="DefaultParagraphFont"/>
    <w:link w:val="Heading4"/>
    <w:uiPriority w:val="4"/>
    <w:rsid w:val="00957598"/>
    <w:rPr>
      <w:rFonts w:ascii="Arial" w:eastAsiaTheme="majorEastAsia" w:hAnsi="Arial" w:cstheme="majorBidi"/>
      <w:iCs/>
      <w:color w:val="000000" w:themeColor="text1"/>
      <w:sz w:val="28"/>
    </w:rPr>
  </w:style>
  <w:style w:type="character" w:customStyle="1" w:styleId="Heading5Char">
    <w:name w:val="Heading 5 Char"/>
    <w:aliases w:val="Heading 5 BPC Char"/>
    <w:basedOn w:val="DefaultParagraphFont"/>
    <w:link w:val="Heading5"/>
    <w:uiPriority w:val="5"/>
    <w:rsid w:val="00957598"/>
    <w:rPr>
      <w:rFonts w:eastAsiaTheme="majorEastAsia" w:cstheme="majorBidi"/>
      <w:color w:val="53565A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598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598"/>
    <w:rPr>
      <w:rFonts w:eastAsiaTheme="majorEastAsia" w:cstheme="majorBidi"/>
      <w:color w:val="595959" w:themeColor="text1" w:themeTint="A6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598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598"/>
    <w:rPr>
      <w:rFonts w:eastAsiaTheme="majorEastAsia" w:cstheme="majorBidi"/>
      <w:color w:val="272727" w:themeColor="text1" w:themeTint="D8"/>
      <w:sz w:val="21"/>
    </w:rPr>
  </w:style>
  <w:style w:type="paragraph" w:styleId="Subtitle">
    <w:name w:val="Subtitle"/>
    <w:aliases w:val="Subtitle BPC"/>
    <w:basedOn w:val="Normal"/>
    <w:next w:val="Normal"/>
    <w:link w:val="SubtitleChar"/>
    <w:uiPriority w:val="11"/>
    <w:qFormat/>
    <w:rsid w:val="004311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aliases w:val="Subtitle BPC Char"/>
    <w:basedOn w:val="DefaultParagraphFont"/>
    <w:link w:val="Subtitle"/>
    <w:uiPriority w:val="11"/>
    <w:rsid w:val="00431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431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1F5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aliases w:val="List One BPC"/>
    <w:basedOn w:val="TableBullet1"/>
    <w:next w:val="ListNumber2"/>
    <w:uiPriority w:val="34"/>
    <w:qFormat/>
    <w:rsid w:val="00171809"/>
    <w:pPr>
      <w:numPr>
        <w:numId w:val="3"/>
      </w:numPr>
      <w:spacing w:before="120" w:line="240" w:lineRule="atLeast"/>
      <w:ind w:left="680" w:hanging="340"/>
    </w:pPr>
    <w:rPr>
      <w:sz w:val="21"/>
    </w:rPr>
  </w:style>
  <w:style w:type="character" w:styleId="IntenseEmphasis">
    <w:name w:val="Intense Emphasis"/>
    <w:basedOn w:val="DefaultParagraphFont"/>
    <w:uiPriority w:val="21"/>
    <w:rsid w:val="004311F5"/>
    <w:rPr>
      <w:i/>
      <w:iCs/>
      <w:color w:val="3E404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4311F5"/>
    <w:pPr>
      <w:pBdr>
        <w:top w:val="single" w:sz="4" w:space="10" w:color="3E4043" w:themeColor="accent1" w:themeShade="BF"/>
        <w:bottom w:val="single" w:sz="4" w:space="10" w:color="3E4043" w:themeColor="accent1" w:themeShade="BF"/>
      </w:pBdr>
      <w:spacing w:before="360" w:after="360"/>
      <w:ind w:left="864" w:right="864"/>
      <w:jc w:val="center"/>
    </w:pPr>
    <w:rPr>
      <w:i/>
      <w:iCs/>
      <w:color w:val="3E404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1F5"/>
    <w:rPr>
      <w:rFonts w:ascii="Arial" w:hAnsi="Arial"/>
      <w:i/>
      <w:iCs/>
      <w:color w:val="3E4043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rsid w:val="004311F5"/>
    <w:rPr>
      <w:b/>
      <w:bCs/>
      <w:smallCaps/>
      <w:color w:val="3E4043" w:themeColor="accent1" w:themeShade="BF"/>
      <w:spacing w:val="5"/>
    </w:rPr>
  </w:style>
  <w:style w:type="paragraph" w:styleId="Header">
    <w:name w:val="header"/>
    <w:basedOn w:val="Normal"/>
    <w:link w:val="HeaderChar"/>
    <w:uiPriority w:val="3"/>
    <w:unhideWhenUsed/>
    <w:rsid w:val="00BE7BA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3"/>
    <w:rsid w:val="00BE7BAC"/>
    <w:rPr>
      <w:rFonts w:ascii="Arial" w:hAnsi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BE7BA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E7BAC"/>
    <w:rPr>
      <w:rFonts w:ascii="Arial" w:hAnsi="Arial"/>
      <w:color w:val="000000"/>
      <w:sz w:val="20"/>
    </w:rPr>
  </w:style>
  <w:style w:type="character" w:styleId="PlaceholderText">
    <w:name w:val="Placeholder Text"/>
    <w:basedOn w:val="DefaultParagraphFont"/>
    <w:uiPriority w:val="99"/>
    <w:semiHidden/>
    <w:rsid w:val="008F21D9"/>
    <w:rPr>
      <w:color w:val="666666"/>
    </w:rPr>
  </w:style>
  <w:style w:type="paragraph" w:customStyle="1" w:styleId="TableBullet1">
    <w:name w:val="Table Bullet 1"/>
    <w:basedOn w:val="ListBullet"/>
    <w:link w:val="TableBullet1Char"/>
    <w:uiPriority w:val="11"/>
    <w:qFormat/>
    <w:rsid w:val="0050128E"/>
    <w:rPr>
      <w:sz w:val="19"/>
    </w:rPr>
  </w:style>
  <w:style w:type="character" w:customStyle="1" w:styleId="TableBullet1Char">
    <w:name w:val="Table Bullet 1 Char"/>
    <w:basedOn w:val="DefaultParagraphFont"/>
    <w:link w:val="TableBullet1"/>
    <w:uiPriority w:val="11"/>
    <w:rsid w:val="00957598"/>
    <w:rPr>
      <w:rFonts w:ascii="Arial" w:hAnsi="Arial"/>
      <w:color w:val="000000" w:themeColor="text1"/>
      <w:sz w:val="19"/>
    </w:rPr>
  </w:style>
  <w:style w:type="paragraph" w:customStyle="1" w:styleId="Bullet2">
    <w:name w:val="Bullet 2"/>
    <w:basedOn w:val="ListBullet2"/>
    <w:link w:val="Bullet2Char"/>
    <w:uiPriority w:val="15"/>
    <w:qFormat/>
    <w:rsid w:val="008046AB"/>
    <w:pPr>
      <w:numPr>
        <w:numId w:val="2"/>
      </w:numPr>
      <w:ind w:left="924" w:hanging="357"/>
    </w:pPr>
  </w:style>
  <w:style w:type="paragraph" w:styleId="ListBullet">
    <w:name w:val="List Bullet"/>
    <w:basedOn w:val="Normal"/>
    <w:uiPriority w:val="99"/>
    <w:semiHidden/>
    <w:unhideWhenUsed/>
    <w:rsid w:val="008F21D9"/>
    <w:pPr>
      <w:numPr>
        <w:numId w:val="1"/>
      </w:numPr>
      <w:contextualSpacing/>
    </w:pPr>
  </w:style>
  <w:style w:type="character" w:customStyle="1" w:styleId="Bullet2Char">
    <w:name w:val="Bullet 2 Char"/>
    <w:basedOn w:val="TableBullet1Char"/>
    <w:link w:val="Bullet2"/>
    <w:uiPriority w:val="15"/>
    <w:rsid w:val="00957598"/>
    <w:rPr>
      <w:rFonts w:ascii="Arial" w:hAnsi="Arial"/>
      <w:color w:val="000000" w:themeColor="text1"/>
      <w:sz w:val="21"/>
    </w:rPr>
  </w:style>
  <w:style w:type="paragraph" w:styleId="ListNumber">
    <w:name w:val="List Number"/>
    <w:basedOn w:val="Normal"/>
    <w:link w:val="ListNumberChar"/>
    <w:uiPriority w:val="99"/>
    <w:unhideWhenUsed/>
    <w:rsid w:val="008046AB"/>
    <w:pPr>
      <w:numPr>
        <w:numId w:val="5"/>
      </w:numPr>
      <w:contextualSpacing/>
    </w:pPr>
  </w:style>
  <w:style w:type="paragraph" w:customStyle="1" w:styleId="PopoutText">
    <w:name w:val="Popout Text"/>
    <w:basedOn w:val="Normal"/>
    <w:link w:val="PopoutTextChar"/>
    <w:uiPriority w:val="13"/>
    <w:qFormat/>
    <w:rsid w:val="005837A7"/>
    <w:rPr>
      <w:color w:val="53565A" w:themeColor="text2"/>
      <w:sz w:val="24"/>
    </w:rPr>
  </w:style>
  <w:style w:type="character" w:customStyle="1" w:styleId="PopoutTextChar">
    <w:name w:val="Popout Text Char"/>
    <w:basedOn w:val="DefaultParagraphFont"/>
    <w:link w:val="PopoutText"/>
    <w:uiPriority w:val="13"/>
    <w:rsid w:val="00957598"/>
    <w:rPr>
      <w:rFonts w:ascii="Arial" w:hAnsi="Arial"/>
      <w:color w:val="53565A" w:themeColor="text2"/>
      <w:sz w:val="24"/>
    </w:rPr>
  </w:style>
  <w:style w:type="paragraph" w:customStyle="1" w:styleId="ImageCaption">
    <w:name w:val="Image Caption"/>
    <w:basedOn w:val="Normal"/>
    <w:next w:val="Normal"/>
    <w:link w:val="ImageCaptionChar"/>
    <w:uiPriority w:val="16"/>
    <w:qFormat/>
    <w:rsid w:val="00F417A5"/>
    <w:rPr>
      <w:sz w:val="20"/>
    </w:rPr>
  </w:style>
  <w:style w:type="character" w:customStyle="1" w:styleId="ImageCaptionChar">
    <w:name w:val="Image Caption Char"/>
    <w:basedOn w:val="PopoutTextChar"/>
    <w:link w:val="ImageCaption"/>
    <w:uiPriority w:val="16"/>
    <w:rsid w:val="00957598"/>
    <w:rPr>
      <w:rFonts w:ascii="Arial" w:hAnsi="Arial"/>
      <w:color w:val="000000" w:themeColor="text1"/>
      <w:sz w:val="20"/>
    </w:rPr>
  </w:style>
  <w:style w:type="paragraph" w:customStyle="1" w:styleId="TableHeading">
    <w:name w:val="Table Heading"/>
    <w:basedOn w:val="Normal"/>
    <w:link w:val="TableHeadingChar"/>
    <w:uiPriority w:val="9"/>
    <w:qFormat/>
    <w:rsid w:val="008C3039"/>
    <w:rPr>
      <w:b/>
      <w:color w:val="FFFFFF" w:themeColor="background1"/>
      <w:sz w:val="20"/>
    </w:rPr>
  </w:style>
  <w:style w:type="character" w:customStyle="1" w:styleId="TableHeadingChar">
    <w:name w:val="Table Heading Char"/>
    <w:basedOn w:val="DefaultParagraphFont"/>
    <w:link w:val="TableHeading"/>
    <w:uiPriority w:val="9"/>
    <w:rsid w:val="00957598"/>
    <w:rPr>
      <w:rFonts w:ascii="Arial" w:hAnsi="Arial"/>
      <w:b/>
      <w:color w:val="FFFFFF" w:themeColor="background1"/>
      <w:sz w:val="20"/>
    </w:rPr>
  </w:style>
  <w:style w:type="paragraph" w:customStyle="1" w:styleId="TableText">
    <w:name w:val="Table Text"/>
    <w:basedOn w:val="Normal"/>
    <w:link w:val="TableTextChar"/>
    <w:uiPriority w:val="7"/>
    <w:qFormat/>
    <w:rsid w:val="004D7591"/>
    <w:pPr>
      <w:spacing w:before="40"/>
    </w:pPr>
    <w:rPr>
      <w:b/>
      <w:sz w:val="19"/>
    </w:rPr>
  </w:style>
  <w:style w:type="character" w:customStyle="1" w:styleId="TableTextChar">
    <w:name w:val="Table Text Char"/>
    <w:basedOn w:val="TableHeadingChar"/>
    <w:link w:val="TableText"/>
    <w:uiPriority w:val="7"/>
    <w:rsid w:val="00957598"/>
    <w:rPr>
      <w:rFonts w:ascii="Arial" w:hAnsi="Arial"/>
      <w:b/>
      <w:color w:val="000000" w:themeColor="text1"/>
      <w:sz w:val="19"/>
    </w:rPr>
  </w:style>
  <w:style w:type="paragraph" w:customStyle="1" w:styleId="Bullet1">
    <w:name w:val="Bullet 1"/>
    <w:basedOn w:val="ListBullet"/>
    <w:next w:val="Normal"/>
    <w:link w:val="Bullet1Char"/>
    <w:uiPriority w:val="18"/>
    <w:qFormat/>
    <w:rsid w:val="005F0487"/>
    <w:pPr>
      <w:spacing w:before="120" w:line="240" w:lineRule="atLeast"/>
      <w:ind w:left="680" w:hanging="340"/>
    </w:pPr>
  </w:style>
  <w:style w:type="character" w:customStyle="1" w:styleId="Bullet1Char">
    <w:name w:val="Bullet 1 Char"/>
    <w:basedOn w:val="TableBullet1Char"/>
    <w:link w:val="Bullet1"/>
    <w:uiPriority w:val="18"/>
    <w:rsid w:val="00957598"/>
    <w:rPr>
      <w:rFonts w:ascii="Arial" w:hAnsi="Arial"/>
      <w:color w:val="000000" w:themeColor="text1"/>
      <w:sz w:val="21"/>
    </w:rPr>
  </w:style>
  <w:style w:type="paragraph" w:customStyle="1" w:styleId="TableBullet2">
    <w:name w:val="Table Bullet 2"/>
    <w:basedOn w:val="Bullet2"/>
    <w:link w:val="TableBullet2Char"/>
    <w:uiPriority w:val="10"/>
    <w:qFormat/>
    <w:rsid w:val="0050128E"/>
    <w:rPr>
      <w:sz w:val="19"/>
    </w:rPr>
  </w:style>
  <w:style w:type="character" w:customStyle="1" w:styleId="TableBullet2Char">
    <w:name w:val="Table Bullet 2 Char"/>
    <w:basedOn w:val="Bullet1Char"/>
    <w:link w:val="TableBullet2"/>
    <w:uiPriority w:val="10"/>
    <w:rsid w:val="00957598"/>
    <w:rPr>
      <w:rFonts w:ascii="Arial" w:hAnsi="Arial"/>
      <w:color w:val="000000" w:themeColor="text1"/>
      <w:sz w:val="19"/>
    </w:rPr>
  </w:style>
  <w:style w:type="paragraph" w:styleId="ListBullet2">
    <w:name w:val="List Bullet 2"/>
    <w:basedOn w:val="Normal"/>
    <w:uiPriority w:val="99"/>
    <w:semiHidden/>
    <w:unhideWhenUsed/>
    <w:rsid w:val="0050128E"/>
    <w:pPr>
      <w:numPr>
        <w:numId w:val="8"/>
      </w:numPr>
      <w:contextualSpacing/>
    </w:pPr>
  </w:style>
  <w:style w:type="paragraph" w:customStyle="1" w:styleId="ListTwo">
    <w:name w:val="List Two"/>
    <w:basedOn w:val="ListNumber5"/>
    <w:link w:val="ListTwoChar"/>
    <w:uiPriority w:val="14"/>
    <w:qFormat/>
    <w:rsid w:val="005F0487"/>
    <w:pPr>
      <w:numPr>
        <w:numId w:val="14"/>
      </w:numPr>
      <w:spacing w:before="120" w:line="240" w:lineRule="atLeast"/>
      <w:ind w:left="680" w:hanging="340"/>
    </w:pPr>
  </w:style>
  <w:style w:type="character" w:customStyle="1" w:styleId="ListNumberChar">
    <w:name w:val="List Number Char"/>
    <w:basedOn w:val="DefaultParagraphFont"/>
    <w:link w:val="ListNumber"/>
    <w:uiPriority w:val="99"/>
    <w:rsid w:val="0050128E"/>
    <w:rPr>
      <w:rFonts w:ascii="Arial" w:hAnsi="Arial"/>
      <w:color w:val="000000" w:themeColor="text1"/>
      <w:sz w:val="21"/>
    </w:rPr>
  </w:style>
  <w:style w:type="character" w:customStyle="1" w:styleId="ListTwoChar">
    <w:name w:val="List Two Char"/>
    <w:basedOn w:val="ListNumberChar"/>
    <w:link w:val="ListTwo"/>
    <w:uiPriority w:val="14"/>
    <w:rsid w:val="00957598"/>
    <w:rPr>
      <w:rFonts w:ascii="Arial" w:hAnsi="Arial"/>
      <w:color w:val="000000" w:themeColor="text1"/>
      <w:sz w:val="21"/>
    </w:rPr>
  </w:style>
  <w:style w:type="paragraph" w:customStyle="1" w:styleId="TableAlphabeticalList">
    <w:name w:val="Table Alphabetical List"/>
    <w:basedOn w:val="Normal"/>
    <w:link w:val="TableAlphabeticalListChar"/>
    <w:uiPriority w:val="12"/>
    <w:qFormat/>
    <w:rsid w:val="0050128E"/>
    <w:pPr>
      <w:numPr>
        <w:numId w:val="15"/>
      </w:numPr>
    </w:pPr>
    <w:rPr>
      <w:sz w:val="19"/>
    </w:rPr>
  </w:style>
  <w:style w:type="paragraph" w:styleId="ListNumber4">
    <w:name w:val="List Number 4"/>
    <w:basedOn w:val="Normal"/>
    <w:uiPriority w:val="99"/>
    <w:semiHidden/>
    <w:unhideWhenUsed/>
    <w:rsid w:val="0050128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128E"/>
    <w:pPr>
      <w:numPr>
        <w:numId w:val="13"/>
      </w:numPr>
      <w:contextualSpacing/>
    </w:pPr>
  </w:style>
  <w:style w:type="character" w:customStyle="1" w:styleId="TableAlphabeticalListChar">
    <w:name w:val="Table Alphabetical List Char"/>
    <w:basedOn w:val="DefaultParagraphFont"/>
    <w:link w:val="TableAlphabeticalList"/>
    <w:uiPriority w:val="12"/>
    <w:rsid w:val="00957598"/>
    <w:rPr>
      <w:rFonts w:ascii="Arial" w:hAnsi="Arial"/>
      <w:color w:val="000000" w:themeColor="text1"/>
      <w:sz w:val="19"/>
    </w:rPr>
  </w:style>
  <w:style w:type="paragraph" w:customStyle="1" w:styleId="TableNumberedList">
    <w:name w:val="Table Numbered List"/>
    <w:basedOn w:val="Normal"/>
    <w:link w:val="TableNumberedListChar"/>
    <w:uiPriority w:val="8"/>
    <w:qFormat/>
    <w:rsid w:val="000B136E"/>
    <w:pPr>
      <w:numPr>
        <w:numId w:val="16"/>
      </w:numPr>
    </w:pPr>
    <w:rPr>
      <w:sz w:val="19"/>
    </w:rPr>
  </w:style>
  <w:style w:type="character" w:customStyle="1" w:styleId="TableNumberedListChar">
    <w:name w:val="Table Numbered List Char"/>
    <w:basedOn w:val="DefaultParagraphFont"/>
    <w:link w:val="TableNumberedList"/>
    <w:uiPriority w:val="8"/>
    <w:rsid w:val="00957598"/>
    <w:rPr>
      <w:rFonts w:ascii="Arial" w:hAnsi="Arial"/>
      <w:color w:val="000000" w:themeColor="text1"/>
      <w:sz w:val="19"/>
    </w:rPr>
  </w:style>
  <w:style w:type="table" w:styleId="TableGrid">
    <w:name w:val="Table Grid"/>
    <w:basedOn w:val="TableNormal"/>
    <w:uiPriority w:val="39"/>
    <w:rsid w:val="000B1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7290"/>
    <w:rPr>
      <w:color w:val="004C97" w:themeColor="hyperlink"/>
      <w:u w:val="single"/>
    </w:rPr>
  </w:style>
  <w:style w:type="paragraph" w:customStyle="1" w:styleId="DisclaimerTextLeftBold">
    <w:name w:val="Disclaimer Text Left Bold"/>
    <w:basedOn w:val="DisclaimerTextLeft"/>
    <w:next w:val="DisclaimerTextLeft"/>
    <w:uiPriority w:val="99"/>
    <w:semiHidden/>
    <w:rsid w:val="00017290"/>
    <w:pPr>
      <w:framePr w:wrap="around"/>
    </w:pPr>
    <w:rPr>
      <w:b/>
    </w:rPr>
  </w:style>
  <w:style w:type="paragraph" w:customStyle="1" w:styleId="DisclaimerTextLeft">
    <w:name w:val="Disclaimer Text Left"/>
    <w:basedOn w:val="Normal"/>
    <w:uiPriority w:val="99"/>
    <w:semiHidden/>
    <w:rsid w:val="00017290"/>
    <w:pPr>
      <w:framePr w:hSpace="181" w:wrap="around" w:hAnchor="margin" w:yAlign="bottom"/>
      <w:spacing w:after="90" w:line="240" w:lineRule="atLeast"/>
      <w:suppressOverlap/>
    </w:pPr>
    <w:rPr>
      <w:rFonts w:asciiTheme="minorHAnsi" w:eastAsia="Times New Roman" w:hAnsiTheme="minorHAnsi" w:cs="Arial"/>
      <w:sz w:val="20"/>
      <w:szCs w:val="20"/>
      <w:lang w:eastAsia="en-AU"/>
    </w:rPr>
  </w:style>
  <w:style w:type="paragraph" w:customStyle="1" w:styleId="DisclaimerTextRightBold">
    <w:name w:val="Disclaimer Text Right Bold"/>
    <w:basedOn w:val="Normal"/>
    <w:uiPriority w:val="99"/>
    <w:semiHidden/>
    <w:rsid w:val="00017290"/>
    <w:pPr>
      <w:framePr w:hSpace="181" w:wrap="around" w:hAnchor="margin" w:yAlign="bottom"/>
      <w:spacing w:after="90" w:line="240" w:lineRule="atLeast"/>
      <w:suppressOverlap/>
    </w:pPr>
    <w:rPr>
      <w:rFonts w:ascii="Arial Bold" w:eastAsia="Times New Roman" w:hAnsi="Arial Bold" w:cs="Arial"/>
      <w:sz w:val="20"/>
      <w:szCs w:val="20"/>
      <w:lang w:eastAsia="en-AU"/>
    </w:rPr>
  </w:style>
  <w:style w:type="paragraph" w:customStyle="1" w:styleId="DisclaimerTextRight12pt">
    <w:name w:val="Disclaimer Text Right 12pt"/>
    <w:basedOn w:val="Normal"/>
    <w:uiPriority w:val="99"/>
    <w:semiHidden/>
    <w:rsid w:val="00017290"/>
    <w:pPr>
      <w:framePr w:hSpace="181" w:wrap="around" w:hAnchor="margin" w:yAlign="bottom"/>
      <w:spacing w:after="90" w:line="240" w:lineRule="atLeast"/>
      <w:suppressOverlap/>
    </w:pPr>
    <w:rPr>
      <w:rFonts w:asciiTheme="minorHAnsi" w:eastAsia="Times New Roman" w:hAnsiTheme="minorHAnsi" w:cs="Arial"/>
      <w:sz w:val="24"/>
      <w:szCs w:val="20"/>
      <w:lang w:eastAsia="en-AU"/>
    </w:rPr>
  </w:style>
  <w:style w:type="paragraph" w:customStyle="1" w:styleId="DisclaimerTextRightBold12pt">
    <w:name w:val="Disclaimer Text Right Bold 12 pt"/>
    <w:basedOn w:val="DisclaimerTextRightBold"/>
    <w:next w:val="DisclaimerTextRight12pt"/>
    <w:uiPriority w:val="99"/>
    <w:semiHidden/>
    <w:rsid w:val="00017290"/>
    <w:pPr>
      <w:framePr w:wrap="around"/>
    </w:pPr>
    <w:rPr>
      <w:sz w:val="24"/>
    </w:rPr>
  </w:style>
  <w:style w:type="paragraph" w:customStyle="1" w:styleId="DisclaimerTextRight">
    <w:name w:val="Disclaimer Text Right"/>
    <w:basedOn w:val="Normal"/>
    <w:uiPriority w:val="99"/>
    <w:semiHidden/>
    <w:rsid w:val="00017290"/>
    <w:pPr>
      <w:framePr w:hSpace="181" w:wrap="around" w:hAnchor="margin" w:yAlign="bottom"/>
      <w:spacing w:after="90" w:line="240" w:lineRule="atLeast"/>
      <w:suppressOverlap/>
    </w:pPr>
    <w:rPr>
      <w:rFonts w:asciiTheme="minorHAnsi" w:eastAsia="Times New Roman" w:hAnsiTheme="minorHAnsi" w:cs="Arial"/>
      <w:sz w:val="20"/>
      <w:szCs w:val="20"/>
      <w:lang w:eastAsia="en-AU"/>
    </w:rPr>
  </w:style>
  <w:style w:type="paragraph" w:styleId="ListNumber2">
    <w:name w:val="List Number 2"/>
    <w:basedOn w:val="Normal"/>
    <w:uiPriority w:val="99"/>
    <w:semiHidden/>
    <w:unhideWhenUsed/>
    <w:rsid w:val="002D255D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330F6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330F6"/>
    <w:pPr>
      <w:ind w:left="283"/>
      <w:contextualSpacing/>
    </w:pPr>
  </w:style>
  <w:style w:type="paragraph" w:customStyle="1" w:styleId="Italics">
    <w:name w:val="Italics"/>
    <w:basedOn w:val="Normal"/>
    <w:link w:val="ItalicsChar"/>
    <w:uiPriority w:val="17"/>
    <w:qFormat/>
    <w:rsid w:val="00915F19"/>
    <w:rPr>
      <w:i/>
    </w:rPr>
  </w:style>
  <w:style w:type="character" w:customStyle="1" w:styleId="ItalicsChar">
    <w:name w:val="Italics Char"/>
    <w:basedOn w:val="DefaultParagraphFont"/>
    <w:link w:val="Italics"/>
    <w:uiPriority w:val="17"/>
    <w:rsid w:val="00957598"/>
    <w:rPr>
      <w:rFonts w:ascii="Arial" w:hAnsi="Arial"/>
      <w:i/>
      <w:color w:val="000000" w:themeColor="text1"/>
      <w:sz w:val="21"/>
    </w:rPr>
  </w:style>
  <w:style w:type="table" w:styleId="GridTable4-Accent1">
    <w:name w:val="Grid Table 4 Accent 1"/>
    <w:basedOn w:val="TableNormal"/>
    <w:uiPriority w:val="49"/>
    <w:rsid w:val="0086246A"/>
    <w:pPr>
      <w:spacing w:after="0" w:line="240" w:lineRule="auto"/>
    </w:pPr>
    <w:tblPr>
      <w:tblStyleRowBandSize w:val="1"/>
      <w:tblStyleColBandSize w:val="1"/>
      <w:tblBorders>
        <w:top w:val="single" w:sz="4" w:space="0" w:color="95999E" w:themeColor="accent1" w:themeTint="99"/>
        <w:left w:val="single" w:sz="4" w:space="0" w:color="95999E" w:themeColor="accent1" w:themeTint="99"/>
        <w:bottom w:val="single" w:sz="4" w:space="0" w:color="95999E" w:themeColor="accent1" w:themeTint="99"/>
        <w:right w:val="single" w:sz="4" w:space="0" w:color="95999E" w:themeColor="accent1" w:themeTint="99"/>
        <w:insideH w:val="single" w:sz="4" w:space="0" w:color="95999E" w:themeColor="accent1" w:themeTint="99"/>
        <w:insideV w:val="single" w:sz="4" w:space="0" w:color="95999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65A" w:themeColor="accent1"/>
          <w:left w:val="single" w:sz="4" w:space="0" w:color="53565A" w:themeColor="accent1"/>
          <w:bottom w:val="single" w:sz="4" w:space="0" w:color="53565A" w:themeColor="accent1"/>
          <w:right w:val="single" w:sz="4" w:space="0" w:color="53565A" w:themeColor="accent1"/>
          <w:insideH w:val="nil"/>
          <w:insideV w:val="nil"/>
        </w:tcBorders>
        <w:shd w:val="clear" w:color="auto" w:fill="53565A" w:themeFill="accent1"/>
      </w:tcPr>
    </w:tblStylePr>
    <w:tblStylePr w:type="lastRow">
      <w:rPr>
        <w:b/>
        <w:bCs/>
      </w:rPr>
      <w:tblPr/>
      <w:tcPr>
        <w:tcBorders>
          <w:top w:val="double" w:sz="4" w:space="0" w:color="5356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1" w:themeFillTint="33"/>
      </w:tcPr>
    </w:tblStylePr>
    <w:tblStylePr w:type="band1Horz">
      <w:tblPr/>
      <w:tcPr>
        <w:shd w:val="clear" w:color="auto" w:fill="DBDCDE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0340B1"/>
    <w:pPr>
      <w:spacing w:after="0" w:line="240" w:lineRule="auto"/>
    </w:pPr>
    <w:tblPr>
      <w:tblStyleRowBandSize w:val="1"/>
      <w:tblStyleColBandSize w:val="1"/>
      <w:tblBorders>
        <w:top w:val="single" w:sz="4" w:space="0" w:color="95999E" w:themeColor="accent1" w:themeTint="99"/>
        <w:left w:val="single" w:sz="4" w:space="0" w:color="95999E" w:themeColor="accent1" w:themeTint="99"/>
        <w:bottom w:val="single" w:sz="4" w:space="0" w:color="95999E" w:themeColor="accent1" w:themeTint="99"/>
        <w:right w:val="single" w:sz="4" w:space="0" w:color="95999E" w:themeColor="accent1" w:themeTint="99"/>
        <w:insideH w:val="single" w:sz="4" w:space="0" w:color="95999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65A" w:themeColor="accent1"/>
          <w:left w:val="single" w:sz="4" w:space="0" w:color="53565A" w:themeColor="accent1"/>
          <w:bottom w:val="single" w:sz="4" w:space="0" w:color="53565A" w:themeColor="accent1"/>
          <w:right w:val="single" w:sz="4" w:space="0" w:color="53565A" w:themeColor="accent1"/>
          <w:insideH w:val="nil"/>
        </w:tcBorders>
        <w:shd w:val="clear" w:color="auto" w:fill="53565A" w:themeFill="accent1"/>
      </w:tcPr>
    </w:tblStylePr>
    <w:tblStylePr w:type="lastRow">
      <w:rPr>
        <w:b/>
        <w:bCs/>
      </w:rPr>
      <w:tblPr/>
      <w:tcPr>
        <w:tcBorders>
          <w:top w:val="double" w:sz="4" w:space="0" w:color="95999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1" w:themeFillTint="33"/>
      </w:tcPr>
    </w:tblStylePr>
    <w:tblStylePr w:type="band1Horz">
      <w:tblPr/>
      <w:tcPr>
        <w:shd w:val="clear" w:color="auto" w:fill="DBDCDE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A13A2"/>
    <w:rPr>
      <w:color w:val="605E5C"/>
      <w:shd w:val="clear" w:color="auto" w:fill="E1DFDD"/>
    </w:rPr>
  </w:style>
  <w:style w:type="paragraph" w:styleId="NoSpacing">
    <w:name w:val="No Spacing"/>
    <w:aliases w:val="No Spacing BPC"/>
    <w:uiPriority w:val="6"/>
    <w:qFormat/>
    <w:rsid w:val="0019357D"/>
    <w:pPr>
      <w:spacing w:before="40" w:after="80" w:line="240" w:lineRule="auto"/>
    </w:pPr>
    <w:rPr>
      <w:rFonts w:ascii="Arial" w:hAnsi="Arial"/>
      <w:color w:val="000000" w:themeColor="text1"/>
      <w:sz w:val="21"/>
    </w:rPr>
  </w:style>
  <w:style w:type="character" w:styleId="SubtleEmphasis">
    <w:name w:val="Subtle Emphasis"/>
    <w:aliases w:val="Subtle Emphasis BPC"/>
    <w:basedOn w:val="DefaultParagraphFont"/>
    <w:uiPriority w:val="19"/>
    <w:qFormat/>
    <w:rsid w:val="00957598"/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CF5236"/>
    <w:pPr>
      <w:spacing w:after="200"/>
    </w:pPr>
    <w:rPr>
      <w:i/>
      <w:iCs/>
      <w:color w:val="53565A" w:themeColor="text2"/>
      <w:sz w:val="18"/>
      <w:szCs w:val="18"/>
    </w:rPr>
  </w:style>
  <w:style w:type="paragraph" w:customStyle="1" w:styleId="Reportcoversubtitle">
    <w:name w:val="Report cover subtitle"/>
    <w:basedOn w:val="Normal"/>
    <w:link w:val="ReportcoversubtitleChar"/>
    <w:qFormat/>
    <w:rsid w:val="00023407"/>
    <w:rPr>
      <w:color w:val="FFFFFF" w:themeColor="background1"/>
      <w:sz w:val="44"/>
    </w:rPr>
  </w:style>
  <w:style w:type="character" w:customStyle="1" w:styleId="ReportcoversubtitleChar">
    <w:name w:val="Report cover subtitle Char"/>
    <w:basedOn w:val="DefaultParagraphFont"/>
    <w:link w:val="Reportcoversubtitle"/>
    <w:rsid w:val="00023407"/>
    <w:rPr>
      <w:rFonts w:ascii="Arial" w:hAnsi="Arial"/>
      <w:color w:val="FFFFFF" w:themeColor="background1"/>
      <w:sz w:val="44"/>
    </w:rPr>
  </w:style>
  <w:style w:type="paragraph" w:customStyle="1" w:styleId="LetterSubject">
    <w:name w:val="Letter Subject"/>
    <w:basedOn w:val="Normal"/>
    <w:link w:val="LetterSubjectChar"/>
    <w:qFormat/>
    <w:rsid w:val="00C2717F"/>
    <w:rPr>
      <w:b/>
      <w:bCs/>
      <w:sz w:val="22"/>
      <w:szCs w:val="24"/>
    </w:rPr>
  </w:style>
  <w:style w:type="character" w:customStyle="1" w:styleId="LetterSubjectChar">
    <w:name w:val="Letter Subject Char"/>
    <w:basedOn w:val="DefaultParagraphFont"/>
    <w:link w:val="LetterSubject"/>
    <w:rsid w:val="00C2717F"/>
    <w:rPr>
      <w:rFonts w:ascii="Arial" w:hAnsi="Arial"/>
      <w:b/>
      <w:bCs/>
      <w:color w:val="000000" w:themeColor="text1"/>
      <w:szCs w:val="24"/>
    </w:rPr>
  </w:style>
  <w:style w:type="paragraph" w:customStyle="1" w:styleId="LetterHeading1">
    <w:name w:val="Letter Heading 1"/>
    <w:basedOn w:val="Normal"/>
    <w:link w:val="LetterHeading1Char"/>
    <w:qFormat/>
    <w:rsid w:val="00350F1A"/>
    <w:rPr>
      <w:sz w:val="25"/>
      <w:szCs w:val="24"/>
    </w:rPr>
  </w:style>
  <w:style w:type="character" w:customStyle="1" w:styleId="LetterHeading1Char">
    <w:name w:val="Letter Heading 1 Char"/>
    <w:basedOn w:val="DefaultParagraphFont"/>
    <w:link w:val="LetterHeading1"/>
    <w:rsid w:val="00350F1A"/>
    <w:rPr>
      <w:rFonts w:ascii="Arial" w:hAnsi="Arial"/>
      <w:color w:val="000000" w:themeColor="text1"/>
      <w:sz w:val="25"/>
      <w:szCs w:val="24"/>
    </w:rPr>
  </w:style>
  <w:style w:type="paragraph" w:customStyle="1" w:styleId="LetterHeading2">
    <w:name w:val="Letter Heading 2"/>
    <w:basedOn w:val="Normal"/>
    <w:link w:val="LetterHeading2Char"/>
    <w:qFormat/>
    <w:rsid w:val="00350F1A"/>
    <w:rPr>
      <w:sz w:val="23"/>
      <w:szCs w:val="23"/>
    </w:rPr>
  </w:style>
  <w:style w:type="character" w:customStyle="1" w:styleId="LetterHeading2Char">
    <w:name w:val="Letter Heading 2 Char"/>
    <w:basedOn w:val="DefaultParagraphFont"/>
    <w:link w:val="LetterHeading2"/>
    <w:rsid w:val="00350F1A"/>
    <w:rPr>
      <w:rFonts w:ascii="Arial" w:hAnsi="Arial"/>
      <w:color w:val="000000" w:themeColor="text1"/>
      <w:sz w:val="23"/>
      <w:szCs w:val="23"/>
    </w:rPr>
  </w:style>
  <w:style w:type="paragraph" w:customStyle="1" w:styleId="LetterBody">
    <w:name w:val="Letter Body"/>
    <w:basedOn w:val="Normal"/>
    <w:link w:val="LetterBodyChar"/>
    <w:qFormat/>
    <w:rsid w:val="00A8489D"/>
    <w:pPr>
      <w:spacing w:before="40" w:after="100"/>
    </w:pPr>
  </w:style>
  <w:style w:type="character" w:customStyle="1" w:styleId="LetterBodyChar">
    <w:name w:val="Letter Body Char"/>
    <w:basedOn w:val="DefaultParagraphFont"/>
    <w:link w:val="LetterBody"/>
    <w:rsid w:val="00A8489D"/>
    <w:rPr>
      <w:rFonts w:ascii="Arial" w:hAnsi="Arial"/>
      <w:color w:val="000000" w:themeColor="text1"/>
      <w:sz w:val="21"/>
    </w:rPr>
  </w:style>
  <w:style w:type="paragraph" w:customStyle="1" w:styleId="Body">
    <w:name w:val="Body"/>
    <w:basedOn w:val="Normal"/>
    <w:link w:val="BodyChar"/>
    <w:qFormat/>
    <w:rsid w:val="00462EFD"/>
    <w:pPr>
      <w:spacing w:before="120" w:after="0" w:line="260" w:lineRule="atLeast"/>
    </w:pPr>
    <w:rPr>
      <w:rFonts w:eastAsiaTheme="minorEastAsia" w:cs="Arial"/>
      <w:lang w:eastAsia="en-AU"/>
    </w:rPr>
  </w:style>
  <w:style w:type="paragraph" w:customStyle="1" w:styleId="LetterAddress">
    <w:name w:val="Letter Address"/>
    <w:basedOn w:val="Body"/>
    <w:link w:val="LetterAddressChar"/>
    <w:qFormat/>
    <w:rsid w:val="003C40EA"/>
    <w:pPr>
      <w:spacing w:before="0" w:after="120" w:line="240" w:lineRule="atLeast"/>
      <w:jc w:val="right"/>
    </w:pPr>
    <w:rPr>
      <w:noProof/>
      <w:sz w:val="18"/>
    </w:rPr>
  </w:style>
  <w:style w:type="character" w:customStyle="1" w:styleId="BodyChar">
    <w:name w:val="Body Char"/>
    <w:basedOn w:val="DefaultParagraphFont"/>
    <w:link w:val="Body"/>
    <w:rsid w:val="00D01740"/>
    <w:rPr>
      <w:rFonts w:ascii="Arial" w:eastAsiaTheme="minorEastAsia" w:hAnsi="Arial" w:cs="Arial"/>
      <w:color w:val="000000" w:themeColor="text1"/>
      <w:sz w:val="21"/>
      <w:lang w:eastAsia="en-AU"/>
    </w:rPr>
  </w:style>
  <w:style w:type="character" w:customStyle="1" w:styleId="LetterAddressChar">
    <w:name w:val="Letter Address Char"/>
    <w:basedOn w:val="BodyChar"/>
    <w:link w:val="LetterAddress"/>
    <w:rsid w:val="003C40EA"/>
    <w:rPr>
      <w:rFonts w:ascii="Arial" w:eastAsiaTheme="minorEastAsia" w:hAnsi="Arial" w:cs="Arial"/>
      <w:noProof/>
      <w:color w:val="000000" w:themeColor="text1"/>
      <w:sz w:val="18"/>
      <w:lang w:eastAsia="en-AU"/>
    </w:rPr>
  </w:style>
  <w:style w:type="paragraph" w:styleId="Revision">
    <w:name w:val="Revision"/>
    <w:hidden/>
    <w:uiPriority w:val="99"/>
    <w:semiHidden/>
    <w:rsid w:val="00DE1CF3"/>
    <w:pPr>
      <w:spacing w:after="0" w:line="240" w:lineRule="auto"/>
    </w:pPr>
    <w:rPr>
      <w:rFonts w:ascii="Arial" w:hAnsi="Arial"/>
      <w:color w:val="000000" w:themeColor="text1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61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2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218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218"/>
    <w:rPr>
      <w:rFonts w:ascii="Arial" w:hAnsi="Arial"/>
      <w:b/>
      <w:bCs/>
      <w:color w:val="000000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75F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egistry@buildingappeals.vic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uildingappeals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tephens\Downloads\BPC%20Template%20Letter%20(Main)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7406B-1CBA-4B27-B87A-477E6964AD2F}"/>
      </w:docPartPr>
      <w:docPartBody>
        <w:p w:rsidR="00AD3623" w:rsidRDefault="00AD3623">
          <w:r w:rsidRPr="00524C6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23"/>
    <w:rsid w:val="00071556"/>
    <w:rsid w:val="001328B2"/>
    <w:rsid w:val="00132F1E"/>
    <w:rsid w:val="001D1AA9"/>
    <w:rsid w:val="001E435F"/>
    <w:rsid w:val="001E494D"/>
    <w:rsid w:val="002153C7"/>
    <w:rsid w:val="00252A39"/>
    <w:rsid w:val="00381A4E"/>
    <w:rsid w:val="004B0FCB"/>
    <w:rsid w:val="004D7558"/>
    <w:rsid w:val="00510240"/>
    <w:rsid w:val="005355D8"/>
    <w:rsid w:val="005E764F"/>
    <w:rsid w:val="0060678E"/>
    <w:rsid w:val="006362CD"/>
    <w:rsid w:val="006843F7"/>
    <w:rsid w:val="007630E3"/>
    <w:rsid w:val="007641CC"/>
    <w:rsid w:val="007B230E"/>
    <w:rsid w:val="007B5350"/>
    <w:rsid w:val="00806ACC"/>
    <w:rsid w:val="008B4B69"/>
    <w:rsid w:val="008D1555"/>
    <w:rsid w:val="009C33AF"/>
    <w:rsid w:val="009E4576"/>
    <w:rsid w:val="00A026CC"/>
    <w:rsid w:val="00A711BE"/>
    <w:rsid w:val="00AB5202"/>
    <w:rsid w:val="00AD3623"/>
    <w:rsid w:val="00BC18DC"/>
    <w:rsid w:val="00DC2DF1"/>
    <w:rsid w:val="00DF1994"/>
    <w:rsid w:val="00EE19BA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41CA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9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PC">
      <a:dk1>
        <a:srgbClr val="000000"/>
      </a:dk1>
      <a:lt1>
        <a:srgbClr val="FFFFFF"/>
      </a:lt1>
      <a:dk2>
        <a:srgbClr val="53565A"/>
      </a:dk2>
      <a:lt2>
        <a:srgbClr val="D9D9D6"/>
      </a:lt2>
      <a:accent1>
        <a:srgbClr val="53565A"/>
      </a:accent1>
      <a:accent2>
        <a:srgbClr val="E35205"/>
      </a:accent2>
      <a:accent3>
        <a:srgbClr val="000000"/>
      </a:accent3>
      <a:accent4>
        <a:srgbClr val="E57200"/>
      </a:accent4>
      <a:accent5>
        <a:srgbClr val="D9D9D6"/>
      </a:accent5>
      <a:accent6>
        <a:srgbClr val="FF9E1B"/>
      </a:accent6>
      <a:hlink>
        <a:srgbClr val="004C97"/>
      </a:hlink>
      <a:folHlink>
        <a:srgbClr val="004C9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72023b-4907-47fc-babb-e1c5d85905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FFC4954D3ED4C9CEF7220D6317FC4" ma:contentTypeVersion="18" ma:contentTypeDescription="Create a new document." ma:contentTypeScope="" ma:versionID="9b4f1fe32609e2930f9729f0d8159b20">
  <xsd:schema xmlns:xsd="http://www.w3.org/2001/XMLSchema" xmlns:xs="http://www.w3.org/2001/XMLSchema" xmlns:p="http://schemas.microsoft.com/office/2006/metadata/properties" xmlns:ns3="76d4b5dc-ac56-43f1-96e3-fea7829a6c12" xmlns:ns4="2772023b-4907-47fc-babb-e1c5d859057a" targetNamespace="http://schemas.microsoft.com/office/2006/metadata/properties" ma:root="true" ma:fieldsID="a81037209408ee4afdbe656a58905041" ns3:_="" ns4:_="">
    <xsd:import namespace="76d4b5dc-ac56-43f1-96e3-fea7829a6c12"/>
    <xsd:import namespace="2772023b-4907-47fc-babb-e1c5d85905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5dc-ac56-43f1-96e3-fea7829a6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2023b-4907-47fc-babb-e1c5d8590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A11E3-3A74-4C4F-BA7B-EECB99A5D4E2}">
  <ds:schemaRefs>
    <ds:schemaRef ds:uri="http://purl.org/dc/elements/1.1/"/>
    <ds:schemaRef ds:uri="http://schemas.microsoft.com/office/2006/metadata/properties"/>
    <ds:schemaRef ds:uri="2772023b-4907-47fc-babb-e1c5d859057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6d4b5dc-ac56-43f1-96e3-fea7829a6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031828-F749-487D-BB3C-00DD7B2F1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5dc-ac56-43f1-96e3-fea7829a6c12"/>
    <ds:schemaRef ds:uri="2772023b-4907-47fc-babb-e1c5d8590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CB010-2227-415C-BD62-CF1BB81300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1F4C7-9D68-4B4C-9E77-DE767D6C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BPC Template Letter (Main) (1).dotx</Template>
  <TotalTime>1</TotalTime>
  <Pages>4</Pages>
  <Words>1056</Words>
  <Characters>5423</Characters>
  <Application>Microsoft Office Word</Application>
  <DocSecurity>0</DocSecurity>
  <Lines>271</Lines>
  <Paragraphs>161</Paragraphs>
  <ScaleCrop>false</ScaleCrop>
  <Company/>
  <LinksUpToDate>false</LinksUpToDate>
  <CharactersWithSpaces>6318</CharactersWithSpaces>
  <SharedDoc>false</SharedDoc>
  <HLinks>
    <vt:vector size="12" baseType="variant">
      <vt:variant>
        <vt:i4>327724</vt:i4>
      </vt:variant>
      <vt:variant>
        <vt:i4>3</vt:i4>
      </vt:variant>
      <vt:variant>
        <vt:i4>0</vt:i4>
      </vt:variant>
      <vt:variant>
        <vt:i4>5</vt:i4>
      </vt:variant>
      <vt:variant>
        <vt:lpwstr>mailto:registry@buildingappeals.vic.gov.au</vt:lpwstr>
      </vt:variant>
      <vt:variant>
        <vt:lpwstr/>
      </vt:variant>
      <vt:variant>
        <vt:i4>6488163</vt:i4>
      </vt:variant>
      <vt:variant>
        <vt:i4>0</vt:i4>
      </vt:variant>
      <vt:variant>
        <vt:i4>0</vt:i4>
      </vt:variant>
      <vt:variant>
        <vt:i4>5</vt:i4>
      </vt:variant>
      <vt:variant>
        <vt:lpwstr>http://www.buildingappeals.vic.gov.au/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Stephens</dc:creator>
  <cp:keywords/>
  <dc:description/>
  <cp:lastModifiedBy>Peter Ryan</cp:lastModifiedBy>
  <cp:revision>2</cp:revision>
  <cp:lastPrinted>2025-04-18T04:44:00Z</cp:lastPrinted>
  <dcterms:created xsi:type="dcterms:W3CDTF">2025-12-17T02:43:00Z</dcterms:created>
  <dcterms:modified xsi:type="dcterms:W3CDTF">2025-12-17T02:43:00Z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0x0101003D0FFC4954D3ED4C9CEF7220D6317FC4</vt:lpwstr>
  </property>
  <property fmtid="{D5CDD505-2E9C-101B-9397-08002B2CF9AE}" pid="3" name="MediaServiceImageTags">
    <vt:lpwstr/>
  </property>
</Properties>
</file>